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ageBreakBefore w:val="0"/>
        <w:pBdr>
          <w:top w:space="0" w:sz="0" w:val="nil"/>
          <w:left w:space="0" w:sz="0" w:val="nil"/>
          <w:bottom w:space="0" w:sz="0" w:val="nil"/>
          <w:right w:space="0" w:sz="0" w:val="nil"/>
          <w:between w:space="0" w:sz="0" w:val="nil"/>
        </w:pBdr>
        <w:shd w:fill="auto" w:val="clear"/>
        <w:spacing w:line="276" w:lineRule="auto"/>
        <w:jc w:val="center"/>
        <w:rPr>
          <w:b w:val="1"/>
          <w:sz w:val="48"/>
          <w:szCs w:val="48"/>
        </w:rPr>
      </w:pPr>
      <w:bookmarkStart w:colFirst="0" w:colLast="0" w:name="_apccnrns1pik" w:id="0"/>
      <w:bookmarkEnd w:id="0"/>
      <w:r w:rsidDel="00000000" w:rsidR="00000000" w:rsidRPr="00000000">
        <w:rPr>
          <w:b w:val="1"/>
          <w:sz w:val="48"/>
          <w:szCs w:val="48"/>
          <w:rtl w:val="0"/>
        </w:rPr>
        <w:t xml:space="preserve">Genetic Design Glowing GFP Bacteria</w:t>
      </w:r>
      <w:r w:rsidDel="00000000" w:rsidR="00000000" w:rsidRPr="00000000">
        <w:rPr>
          <w:rtl w:val="0"/>
        </w:rPr>
      </w:r>
    </w:p>
    <w:p w:rsidR="00000000" w:rsidDel="00000000" w:rsidP="00000000" w:rsidRDefault="00000000" w:rsidRPr="00000000" w14:paraId="00000002">
      <w:pPr>
        <w:pStyle w:val="Heading1"/>
        <w:keepNext w:val="0"/>
        <w:keepLines w:val="0"/>
        <w:pageBreakBefore w:val="0"/>
        <w:pBdr>
          <w:top w:space="0" w:sz="0" w:val="nil"/>
          <w:left w:space="0" w:sz="0" w:val="nil"/>
          <w:bottom w:space="0" w:sz="0" w:val="nil"/>
          <w:right w:space="0" w:sz="0" w:val="nil"/>
          <w:between w:space="0" w:sz="0" w:val="nil"/>
        </w:pBdr>
        <w:shd w:fill="auto" w:val="clear"/>
        <w:spacing w:line="276" w:lineRule="auto"/>
        <w:jc w:val="center"/>
        <w:rPr>
          <w:b w:val="1"/>
          <w:color w:val="0f4dba"/>
          <w:sz w:val="36"/>
          <w:szCs w:val="36"/>
        </w:rPr>
      </w:pPr>
      <w:bookmarkStart w:colFirst="0" w:colLast="0" w:name="_4uhc1qo89o83" w:id="1"/>
      <w:bookmarkEnd w:id="1"/>
      <w:r w:rsidDel="00000000" w:rsidR="00000000" w:rsidRPr="00000000">
        <w:rPr>
          <w:rtl w:val="0"/>
        </w:rPr>
      </w:r>
    </w:p>
    <w:p w:rsidR="00000000" w:rsidDel="00000000" w:rsidP="00000000" w:rsidRDefault="00000000" w:rsidRPr="00000000" w14:paraId="00000003">
      <w:pPr>
        <w:pStyle w:val="Heading1"/>
        <w:keepNext w:val="0"/>
        <w:keepLines w:val="0"/>
        <w:pageBreakBefore w:val="0"/>
        <w:pBdr>
          <w:top w:space="0" w:sz="0" w:val="nil"/>
          <w:left w:space="0" w:sz="0" w:val="nil"/>
          <w:bottom w:space="0" w:sz="0" w:val="nil"/>
          <w:right w:space="0" w:sz="0" w:val="nil"/>
          <w:between w:space="0" w:sz="0" w:val="nil"/>
        </w:pBdr>
        <w:shd w:fill="auto" w:val="clear"/>
        <w:spacing w:line="276" w:lineRule="auto"/>
        <w:jc w:val="center"/>
        <w:rPr/>
      </w:pPr>
      <w:bookmarkStart w:colFirst="0" w:colLast="0" w:name="_p624ftrpl7z" w:id="2"/>
      <w:bookmarkEnd w:id="2"/>
      <w:r w:rsidDel="00000000" w:rsidR="00000000" w:rsidRPr="00000000">
        <w:rPr/>
        <w:drawing>
          <wp:inline distB="114300" distT="114300" distL="114300" distR="114300">
            <wp:extent cx="5362575" cy="4947351"/>
            <wp:effectExtent b="0" l="0" r="0" t="0"/>
            <wp:docPr descr="TheO.png" id="27" name="image18.png"/>
            <a:graphic>
              <a:graphicData uri="http://schemas.openxmlformats.org/drawingml/2006/picture">
                <pic:pic>
                  <pic:nvPicPr>
                    <pic:cNvPr descr="TheO.png" id="0" name="image18.png"/>
                    <pic:cNvPicPr preferRelativeResize="0"/>
                  </pic:nvPicPr>
                  <pic:blipFill>
                    <a:blip r:embed="rId6"/>
                    <a:srcRect b="0" l="0" r="0" t="0"/>
                    <a:stretch>
                      <a:fillRect/>
                    </a:stretch>
                  </pic:blipFill>
                  <pic:spPr>
                    <a:xfrm>
                      <a:off x="0" y="0"/>
                      <a:ext cx="5362575" cy="4947351"/>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Style w:val="Heading1"/>
        <w:keepNext w:val="0"/>
        <w:keepLines w:val="0"/>
        <w:pageBreakBefore w:val="0"/>
        <w:pBdr>
          <w:top w:space="0" w:sz="0" w:val="nil"/>
          <w:left w:space="0" w:sz="0" w:val="nil"/>
          <w:bottom w:space="0" w:sz="0" w:val="nil"/>
          <w:right w:space="0" w:sz="0" w:val="nil"/>
          <w:between w:space="0" w:sz="0" w:val="nil"/>
        </w:pBdr>
        <w:shd w:fill="auto" w:val="clear"/>
        <w:spacing w:line="276" w:lineRule="auto"/>
        <w:rPr>
          <w:b w:val="1"/>
          <w:color w:val="0f4dba"/>
          <w:sz w:val="36"/>
          <w:szCs w:val="36"/>
        </w:rPr>
      </w:pPr>
      <w:bookmarkStart w:colFirst="0" w:colLast="0" w:name="_lzln6obcx3gq" w:id="3"/>
      <w:bookmarkEnd w:id="3"/>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Style w:val="Heading1"/>
        <w:keepNext w:val="0"/>
        <w:keepLines w:val="0"/>
        <w:pageBreakBefore w:val="0"/>
        <w:pBdr>
          <w:top w:space="0" w:sz="0" w:val="nil"/>
          <w:left w:space="0" w:sz="0" w:val="nil"/>
          <w:bottom w:space="0" w:sz="0" w:val="nil"/>
          <w:right w:space="0" w:sz="0" w:val="nil"/>
          <w:between w:space="0" w:sz="0" w:val="nil"/>
        </w:pBdr>
        <w:shd w:fill="auto" w:val="clear"/>
        <w:spacing w:line="276" w:lineRule="auto"/>
        <w:rPr>
          <w:b w:val="1"/>
          <w:color w:val="0f4dba"/>
          <w:sz w:val="36"/>
          <w:szCs w:val="36"/>
        </w:rPr>
      </w:pPr>
      <w:bookmarkStart w:colFirst="0" w:colLast="0" w:name="_pikwkujl2775" w:id="4"/>
      <w:bookmarkEnd w:id="4"/>
      <w:r w:rsidDel="00000000" w:rsidR="00000000" w:rsidRPr="00000000">
        <w:rPr>
          <w:b w:val="1"/>
          <w:color w:val="0f4dba"/>
          <w:sz w:val="36"/>
          <w:szCs w:val="36"/>
          <w:rtl w:val="0"/>
        </w:rPr>
        <w:t xml:space="preserve">Introduction</w:t>
      </w:r>
      <w:r w:rsidDel="00000000" w:rsidR="00000000" w:rsidRPr="00000000">
        <w:rPr>
          <w:b w:val="1"/>
          <w:color w:val="0f4dba"/>
          <w:sz w:val="36"/>
          <w:szCs w:val="36"/>
          <w:rtl w:val="0"/>
        </w:rPr>
        <w:t xml:space="preserve">:</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line="276" w:lineRule="auto"/>
        <w:rPr>
          <w:b w:val="1"/>
          <w:sz w:val="24"/>
          <w:szCs w:val="24"/>
        </w:rPr>
      </w:pPr>
      <w:r w:rsidDel="00000000" w:rsidR="00000000" w:rsidRPr="00000000">
        <w:rPr>
          <w:sz w:val="24"/>
          <w:szCs w:val="24"/>
          <w:rtl w:val="0"/>
        </w:rPr>
        <w:t xml:space="preserve">Genetic design involves modifying an organism’s DNA to deliberately change a characteristic of the organism for a particular purpose. This kit demonstrates the power and simplicity of genetic design by adding a gene to the </w:t>
      </w:r>
      <w:r w:rsidDel="00000000" w:rsidR="00000000" w:rsidRPr="00000000">
        <w:rPr>
          <w:b w:val="1"/>
          <w:sz w:val="24"/>
          <w:szCs w:val="24"/>
          <w:rtl w:val="0"/>
        </w:rPr>
        <w:t xml:space="preserve">non-hazardous</w:t>
      </w:r>
      <w:r w:rsidDel="00000000" w:rsidR="00000000" w:rsidRPr="00000000">
        <w:rPr>
          <w:i w:val="1"/>
          <w:sz w:val="24"/>
          <w:szCs w:val="24"/>
          <w:rtl w:val="0"/>
        </w:rPr>
        <w:t xml:space="preserve"> </w:t>
      </w:r>
      <w:r w:rsidDel="00000000" w:rsidR="00000000" w:rsidRPr="00000000">
        <w:rPr>
          <w:sz w:val="24"/>
          <w:szCs w:val="24"/>
          <w:rtl w:val="0"/>
        </w:rPr>
        <w:t xml:space="preserve">bacteria so that it glows fluorescently with a Jellyfish gene.</w:t>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sz w:val="24"/>
          <w:szCs w:val="24"/>
          <w:rtl w:val="0"/>
        </w:rPr>
        <w:t xml:space="preserve">This kit requires ~3 hours of work over the course of at least 2 days. It can be completed in a weekend if fresh bacterial cultures are prepared on a </w:t>
      </w:r>
      <w:r w:rsidDel="00000000" w:rsidR="00000000" w:rsidRPr="00000000">
        <w:rPr>
          <w:b w:val="1"/>
          <w:sz w:val="24"/>
          <w:szCs w:val="24"/>
          <w:rtl w:val="0"/>
        </w:rPr>
        <w:t xml:space="preserve">Friday night</w:t>
      </w:r>
      <w:r w:rsidDel="00000000" w:rsidR="00000000" w:rsidRPr="00000000">
        <w:rPr>
          <w:sz w:val="24"/>
          <w:szCs w:val="24"/>
          <w:rtl w:val="0"/>
        </w:rPr>
        <w:t xml:space="preserve">.</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sz w:val="24"/>
          <w:szCs w:val="24"/>
          <w:rtl w:val="0"/>
        </w:rPr>
        <w:t xml:space="preserve">As this document is constantly being updated with tips and pointers and there are video links embedded, you can find the most up to date version online at: </w:t>
      </w:r>
      <w:hyperlink r:id="rId7">
        <w:r w:rsidDel="00000000" w:rsidR="00000000" w:rsidRPr="00000000">
          <w:rPr>
            <w:b w:val="1"/>
            <w:color w:val="1155cc"/>
            <w:sz w:val="36"/>
            <w:szCs w:val="36"/>
            <w:u w:val="single"/>
            <w:rtl w:val="0"/>
          </w:rPr>
          <w:t xml:space="preserve">https://tinyurl.com/diyjellyfish</w:t>
        </w:r>
      </w:hyperlink>
      <w:r w:rsidDel="00000000" w:rsidR="00000000" w:rsidRPr="00000000">
        <w:rPr>
          <w:b w:val="1"/>
          <w:sz w:val="36"/>
          <w:szCs w:val="36"/>
          <w:rtl w:val="0"/>
        </w:rPr>
        <w:t xml:space="preserve">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4">
      <w:pPr>
        <w:pStyle w:val="Heading1"/>
        <w:pageBreakBefore w:val="0"/>
        <w:pBdr>
          <w:top w:space="0" w:sz="0" w:val="nil"/>
          <w:left w:space="0" w:sz="0" w:val="nil"/>
          <w:bottom w:space="0" w:sz="0" w:val="nil"/>
          <w:right w:space="0" w:sz="0" w:val="nil"/>
          <w:between w:space="0" w:sz="0" w:val="nil"/>
        </w:pBdr>
        <w:shd w:fill="auto" w:val="clear"/>
        <w:spacing w:line="276" w:lineRule="auto"/>
        <w:rPr>
          <w:b w:val="1"/>
          <w:color w:val="0f4dba"/>
          <w:sz w:val="36"/>
          <w:szCs w:val="36"/>
        </w:rPr>
      </w:pPr>
      <w:bookmarkStart w:colFirst="0" w:colLast="0" w:name="_c0iblelknb1u" w:id="5"/>
      <w:bookmarkEnd w:id="5"/>
      <w:r w:rsidDel="00000000" w:rsidR="00000000" w:rsidRPr="00000000">
        <w:rPr>
          <w:b w:val="1"/>
          <w:color w:val="0f4dba"/>
          <w:sz w:val="36"/>
          <w:szCs w:val="36"/>
          <w:rtl w:val="0"/>
        </w:rPr>
        <w:t xml:space="preserve">What is happening in this experiment</w:t>
      </w:r>
      <w:r w:rsidDel="00000000" w:rsidR="00000000" w:rsidRPr="00000000">
        <w:rPr>
          <w:b w:val="1"/>
          <w:color w:val="0f4dba"/>
          <w:sz w:val="36"/>
          <w:szCs w:val="36"/>
          <w:rtl w:val="0"/>
        </w:rPr>
        <w:t xml:space="preserve">?</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sz w:val="24"/>
          <w:szCs w:val="24"/>
          <w:rtl w:val="0"/>
        </w:rPr>
        <w:t xml:space="preserve">Bacteria and all organisms need to make proteins to survive. Proteins are tiny nanomachines that do everything from control our metabolism to keeping our heart beating. In order to make a protein a cell uses the DNA code. Each 3 letters of DNA codes for a single amino acid and proteins are just chains of amino acids. This kit contains DNA with a gene that codes for the Jellyfish GFP protein. This protein fluoresces and glows when you shine blue light on it. We will insert the DNA into some bacteria, which is called bacterial transformation.</w:t>
      </w:r>
    </w:p>
    <w:p w:rsidR="00000000" w:rsidDel="00000000" w:rsidP="00000000" w:rsidRDefault="00000000" w:rsidRPr="00000000" w14:paraId="00000016">
      <w:pPr>
        <w:pageBreakBefore w:val="0"/>
        <w:rPr>
          <w:b w:val="1"/>
          <w:i w:val="1"/>
          <w:sz w:val="28"/>
          <w:szCs w:val="28"/>
        </w:rPr>
      </w:pPr>
      <w:r w:rsidDel="00000000" w:rsidR="00000000" w:rsidRPr="00000000">
        <w:rPr>
          <w:rtl w:val="0"/>
        </w:rPr>
      </w:r>
    </w:p>
    <w:p w:rsidR="00000000" w:rsidDel="00000000" w:rsidP="00000000" w:rsidRDefault="00000000" w:rsidRPr="00000000" w14:paraId="00000017">
      <w:pPr>
        <w:pageBreakBefore w:val="0"/>
        <w:rPr>
          <w:b w:val="1"/>
          <w:i w:val="1"/>
          <w:sz w:val="28"/>
          <w:szCs w:val="28"/>
        </w:rPr>
      </w:pPr>
      <w:r w:rsidDel="00000000" w:rsidR="00000000" w:rsidRPr="00000000">
        <w:rPr>
          <w:b w:val="1"/>
          <w:sz w:val="28"/>
          <w:szCs w:val="28"/>
          <w:rtl w:val="0"/>
        </w:rPr>
        <w:t xml:space="preserve">Bacteria</w:t>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The bacteria used in this kit is called </w:t>
      </w:r>
      <w:r w:rsidDel="00000000" w:rsidR="00000000" w:rsidRPr="00000000">
        <w:rPr>
          <w:i w:val="1"/>
          <w:rtl w:val="0"/>
        </w:rPr>
        <w:t xml:space="preserve">Escherichia coli </w:t>
      </w:r>
      <w:r w:rsidDel="00000000" w:rsidR="00000000" w:rsidRPr="00000000">
        <w:rPr>
          <w:rtl w:val="0"/>
        </w:rPr>
        <w:t xml:space="preserve">(</w:t>
      </w:r>
      <w:r w:rsidDel="00000000" w:rsidR="00000000" w:rsidRPr="00000000">
        <w:rPr>
          <w:rtl w:val="0"/>
        </w:rPr>
        <w:t xml:space="preserve">non-hazardous</w:t>
      </w:r>
      <w:r w:rsidDel="00000000" w:rsidR="00000000" w:rsidRPr="00000000">
        <w:rPr>
          <w:rtl w:val="0"/>
        </w:rPr>
        <w:t xml:space="preserve">). This bacteria </w:t>
      </w:r>
      <w:r w:rsidDel="00000000" w:rsidR="00000000" w:rsidRPr="00000000">
        <w:rPr>
          <w:rtl w:val="0"/>
        </w:rPr>
        <w:t xml:space="preserve">is commonly used in genetic design. Your </w:t>
      </w:r>
      <w:r w:rsidDel="00000000" w:rsidR="00000000" w:rsidRPr="00000000">
        <w:rPr>
          <w:b w:val="1"/>
          <w:rtl w:val="0"/>
        </w:rPr>
        <w:t xml:space="preserve">non-hazardous </w:t>
      </w:r>
      <w:r w:rsidDel="00000000" w:rsidR="00000000" w:rsidRPr="00000000">
        <w:rPr>
          <w:rtl w:val="0"/>
        </w:rPr>
        <w:t xml:space="preserve">form </w:t>
      </w:r>
      <w:r w:rsidDel="00000000" w:rsidR="00000000" w:rsidRPr="00000000">
        <w:rPr>
          <w:rtl w:val="0"/>
        </w:rPr>
        <w:t xml:space="preserve">of </w:t>
      </w:r>
      <w:r w:rsidDel="00000000" w:rsidR="00000000" w:rsidRPr="00000000">
        <w:rPr>
          <w:i w:val="1"/>
          <w:rtl w:val="0"/>
        </w:rPr>
        <w:t xml:space="preserve">E. coli</w:t>
      </w:r>
      <w:r w:rsidDel="00000000" w:rsidR="00000000" w:rsidRPr="00000000">
        <w:rPr>
          <w:rtl w:val="0"/>
        </w:rPr>
        <w:t xml:space="preserve"> has been optimized for taking up new genes.</w:t>
      </w:r>
    </w:p>
    <w:p w:rsidR="00000000" w:rsidDel="00000000" w:rsidP="00000000" w:rsidRDefault="00000000" w:rsidRPr="00000000" w14:paraId="00000019">
      <w:pPr>
        <w:pageBreakBefore w:val="0"/>
        <w:rPr>
          <w:b w:val="1"/>
          <w:sz w:val="28"/>
          <w:szCs w:val="28"/>
        </w:rPr>
      </w:pPr>
      <w:r w:rsidDel="00000000" w:rsidR="00000000" w:rsidRPr="00000000">
        <w:rPr>
          <w:rtl w:val="0"/>
        </w:rPr>
      </w:r>
    </w:p>
    <w:p w:rsidR="00000000" w:rsidDel="00000000" w:rsidP="00000000" w:rsidRDefault="00000000" w:rsidRPr="00000000" w14:paraId="0000001A">
      <w:pPr>
        <w:pageBreakBefore w:val="0"/>
        <w:rPr>
          <w:b w:val="1"/>
          <w:sz w:val="28"/>
          <w:szCs w:val="28"/>
        </w:rPr>
      </w:pPr>
      <w:r w:rsidDel="00000000" w:rsidR="00000000" w:rsidRPr="00000000">
        <w:rPr>
          <w:b w:val="1"/>
          <w:sz w:val="28"/>
          <w:szCs w:val="28"/>
          <w:rtl w:val="0"/>
        </w:rPr>
        <w:t xml:space="preserve">Plasmid</w:t>
      </w:r>
    </w:p>
    <w:p w:rsidR="00000000" w:rsidDel="00000000" w:rsidP="00000000" w:rsidRDefault="00000000" w:rsidRPr="00000000" w14:paraId="0000001B">
      <w:pPr>
        <w:pageBreakBefore w:val="0"/>
        <w:rPr/>
      </w:pPr>
      <w:r w:rsidDel="00000000" w:rsidR="00000000" w:rsidRPr="00000000">
        <w:rPr>
          <w:rtl w:val="0"/>
        </w:rPr>
        <w:t xml:space="preserve">A plasmid is a small piece of DNA that is connected in a circle. They usually only contain a few genes. These small DNA circles are easy to insert into bacteria. The plasmid supplied with this kit contains a gene to express the Jellyfish GFP protein.</w:t>
      </w:r>
    </w:p>
    <w:p w:rsidR="00000000" w:rsidDel="00000000" w:rsidP="00000000" w:rsidRDefault="00000000" w:rsidRPr="00000000" w14:paraId="0000001C">
      <w:pPr>
        <w:pStyle w:val="Heading2"/>
        <w:keepNext w:val="0"/>
        <w:keepLines w:val="0"/>
        <w:pageBreakBefore w:val="0"/>
        <w:rPr>
          <w:b w:val="1"/>
          <w:color w:val="0f4dba"/>
        </w:rPr>
      </w:pPr>
      <w:bookmarkStart w:colFirst="0" w:colLast="0" w:name="_ws7omntnzcwu" w:id="6"/>
      <w:bookmarkEnd w:id="6"/>
      <w:r w:rsidDel="00000000" w:rsidR="00000000" w:rsidRPr="00000000">
        <w:rPr>
          <w:b w:val="1"/>
          <w:color w:val="0f4dba"/>
          <w:sz w:val="36"/>
          <w:szCs w:val="36"/>
          <w:rtl w:val="0"/>
        </w:rPr>
        <w:t xml:space="preserve">Bacterial Transformation experiment:</w:t>
      </w: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t xml:space="preserve">If you’d like, w</w:t>
      </w:r>
      <w:r w:rsidDel="00000000" w:rsidR="00000000" w:rsidRPr="00000000">
        <w:rPr>
          <w:rtl w:val="0"/>
        </w:rPr>
        <w:t xml:space="preserve">atch this video about </w:t>
      </w:r>
      <w:r w:rsidDel="00000000" w:rsidR="00000000" w:rsidRPr="00000000">
        <w:rPr>
          <w:i w:val="1"/>
          <w:rtl w:val="0"/>
        </w:rPr>
        <w:t xml:space="preserve">E. coli</w:t>
      </w:r>
      <w:r w:rsidDel="00000000" w:rsidR="00000000" w:rsidRPr="00000000">
        <w:rPr>
          <w:rtl w:val="0"/>
        </w:rPr>
        <w:t xml:space="preserve"> transformation- it will help you understand how it works: </w:t>
      </w:r>
      <w:hyperlink r:id="rId8">
        <w:r w:rsidDel="00000000" w:rsidR="00000000" w:rsidRPr="00000000">
          <w:rPr>
            <w:color w:val="1155cc"/>
            <w:u w:val="single"/>
            <w:rtl w:val="0"/>
          </w:rPr>
          <w:t xml:space="preserve">https://www.youtube.com/watch?v=9Wnd7PchbCw</w:t>
        </w:r>
      </w:hyperlink>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Style w:val="Heading1"/>
        <w:keepNext w:val="0"/>
        <w:keepLines w:val="0"/>
        <w:pageBreakBefore w:val="0"/>
        <w:spacing w:after="0" w:before="0" w:lineRule="auto"/>
        <w:jc w:val="center"/>
        <w:rPr/>
      </w:pPr>
      <w:bookmarkStart w:colFirst="0" w:colLast="0" w:name="_sdo451kqqp6y" w:id="7"/>
      <w:bookmarkEnd w:id="7"/>
      <w:r w:rsidDel="00000000" w:rsidR="00000000" w:rsidRPr="00000000">
        <w:rPr/>
        <w:drawing>
          <wp:inline distB="114300" distT="114300" distL="114300" distR="114300">
            <wp:extent cx="4733925" cy="515491"/>
            <wp:effectExtent b="0" l="0" r="0" t="0"/>
            <wp:docPr descr="ProtocolFooter.png" id="10" name="image16.png"/>
            <a:graphic>
              <a:graphicData uri="http://schemas.openxmlformats.org/drawingml/2006/picture">
                <pic:pic>
                  <pic:nvPicPr>
                    <pic:cNvPr descr="ProtocolFooter.png" id="0" name="image16.png"/>
                    <pic:cNvPicPr preferRelativeResize="0"/>
                  </pic:nvPicPr>
                  <pic:blipFill>
                    <a:blip r:embed="rId9"/>
                    <a:srcRect b="0" l="0" r="0" t="0"/>
                    <a:stretch>
                      <a:fillRect/>
                    </a:stretch>
                  </pic:blipFill>
                  <pic:spPr>
                    <a:xfrm>
                      <a:off x="0" y="0"/>
                      <a:ext cx="4733925" cy="51549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1"/>
        <w:keepNext w:val="0"/>
        <w:keepLines w:val="0"/>
        <w:pageBreakBefore w:val="0"/>
        <w:spacing w:after="0" w:before="0" w:lineRule="auto"/>
        <w:jc w:val="center"/>
        <w:rPr/>
      </w:pPr>
      <w:bookmarkStart w:colFirst="0" w:colLast="0" w:name="_hjo1ujr317e8" w:id="8"/>
      <w:bookmarkEnd w:id="8"/>
      <w:r w:rsidDel="00000000" w:rsidR="00000000" w:rsidRPr="00000000">
        <w:rPr/>
        <w:drawing>
          <wp:inline distB="114300" distT="114300" distL="114300" distR="114300">
            <wp:extent cx="6858000" cy="584200"/>
            <wp:effectExtent b="0" l="0" r="0" t="0"/>
            <wp:docPr descr="protocoltableofcontents.png" id="19" name="image8.png"/>
            <a:graphic>
              <a:graphicData uri="http://schemas.openxmlformats.org/drawingml/2006/picture">
                <pic:pic>
                  <pic:nvPicPr>
                    <pic:cNvPr descr="protocoltableofcontents.png" id="0" name="image8.png"/>
                    <pic:cNvPicPr preferRelativeResize="0"/>
                  </pic:nvPicPr>
                  <pic:blipFill>
                    <a:blip r:embed="rId10"/>
                    <a:srcRect b="0" l="0" r="0" t="0"/>
                    <a:stretch>
                      <a:fillRect/>
                    </a:stretch>
                  </pic:blipFill>
                  <pic:spPr>
                    <a:xfrm>
                      <a:off x="0" y="0"/>
                      <a:ext cx="68580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sz w:val="60"/>
          <w:szCs w:val="60"/>
        </w:rPr>
      </w:pPr>
      <w:bookmarkStart w:colFirst="0" w:colLast="0" w:name="_x2u1bw8o3wle" w:id="9"/>
      <w:bookmarkEnd w:id="9"/>
      <w:r w:rsidDel="00000000" w:rsidR="00000000" w:rsidRPr="00000000">
        <w:rPr>
          <w:rtl w:val="0"/>
        </w:rPr>
      </w:r>
    </w:p>
    <w:p w:rsidR="00000000" w:rsidDel="00000000" w:rsidP="00000000" w:rsidRDefault="00000000" w:rsidRPr="00000000" w14:paraId="00000025">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sz w:val="60"/>
          <w:szCs w:val="60"/>
        </w:rPr>
      </w:pPr>
      <w:bookmarkStart w:colFirst="0" w:colLast="0" w:name="_kq5pk1j14x2b" w:id="10"/>
      <w:bookmarkEnd w:id="10"/>
      <w:r w:rsidDel="00000000" w:rsidR="00000000" w:rsidRPr="00000000">
        <w:rPr>
          <w:sz w:val="60"/>
          <w:szCs w:val="60"/>
          <w:rtl w:val="0"/>
        </w:rPr>
        <w:t xml:space="preserve">K</w:t>
      </w:r>
      <w:r w:rsidDel="00000000" w:rsidR="00000000" w:rsidRPr="00000000">
        <w:rPr>
          <w:sz w:val="60"/>
          <w:szCs w:val="60"/>
          <w:rtl w:val="0"/>
        </w:rPr>
        <w:t xml:space="preserve">it contents</w:t>
      </w:r>
      <w:r w:rsidDel="00000000" w:rsidR="00000000" w:rsidRPr="00000000">
        <w:rPr>
          <w:sz w:val="60"/>
          <w:szCs w:val="60"/>
          <w:rtl w:val="0"/>
        </w:rPr>
        <w:t xml:space="preserve">(</w:t>
      </w:r>
      <w:r w:rsidDel="00000000" w:rsidR="00000000" w:rsidRPr="00000000">
        <w:rPr>
          <w:sz w:val="48"/>
          <w:szCs w:val="48"/>
          <w:rtl w:val="0"/>
        </w:rPr>
        <w:t xml:space="preserve">pg. </w:t>
      </w:r>
      <w:r w:rsidDel="00000000" w:rsidR="00000000" w:rsidRPr="00000000">
        <w:rPr>
          <w:sz w:val="48"/>
          <w:szCs w:val="48"/>
          <w:rtl w:val="0"/>
        </w:rPr>
        <w:t xml:space="preserve">3</w:t>
      </w:r>
      <w:r w:rsidDel="00000000" w:rsidR="00000000" w:rsidRPr="00000000">
        <w:rPr>
          <w:sz w:val="60"/>
          <w:szCs w:val="60"/>
          <w:rtl w:val="0"/>
        </w:rPr>
        <w:t xml:space="preserve">)</w:t>
      </w:r>
      <w:r w:rsidDel="00000000" w:rsidR="00000000" w:rsidRPr="00000000">
        <w:rPr>
          <w:rtl w:val="0"/>
        </w:rPr>
      </w:r>
    </w:p>
    <w:p w:rsidR="00000000" w:rsidDel="00000000" w:rsidP="00000000" w:rsidRDefault="00000000" w:rsidRPr="00000000" w14:paraId="00000026">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sz w:val="60"/>
          <w:szCs w:val="60"/>
        </w:rPr>
      </w:pPr>
      <w:bookmarkStart w:colFirst="0" w:colLast="0" w:name="_oqjfdh9rzg8m" w:id="11"/>
      <w:bookmarkEnd w:id="11"/>
      <w:r w:rsidDel="00000000" w:rsidR="00000000" w:rsidRPr="00000000">
        <w:rPr>
          <w:rtl w:val="0"/>
        </w:rPr>
      </w:r>
    </w:p>
    <w:p w:rsidR="00000000" w:rsidDel="00000000" w:rsidP="00000000" w:rsidRDefault="00000000" w:rsidRPr="00000000" w14:paraId="00000027">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pPr>
      <w:bookmarkStart w:colFirst="0" w:colLast="0" w:name="_603moci0mf8t" w:id="12"/>
      <w:bookmarkEnd w:id="12"/>
      <w:r w:rsidDel="00000000" w:rsidR="00000000" w:rsidRPr="00000000">
        <w:rPr>
          <w:sz w:val="60"/>
          <w:szCs w:val="60"/>
          <w:rtl w:val="0"/>
        </w:rPr>
        <w:t xml:space="preserve">Timeline(</w:t>
      </w:r>
      <w:r w:rsidDel="00000000" w:rsidR="00000000" w:rsidRPr="00000000">
        <w:rPr>
          <w:sz w:val="48"/>
          <w:szCs w:val="48"/>
          <w:rtl w:val="0"/>
        </w:rPr>
        <w:t xml:space="preserve">pg. 4-5</w:t>
      </w:r>
      <w:r w:rsidDel="00000000" w:rsidR="00000000" w:rsidRPr="00000000">
        <w:rPr>
          <w:sz w:val="60"/>
          <w:szCs w:val="60"/>
          <w:rtl w:val="0"/>
        </w:rPr>
        <w:t xml:space="preserve">)</w:t>
      </w:r>
      <w:r w:rsidDel="00000000" w:rsidR="00000000" w:rsidRPr="00000000">
        <w:rPr>
          <w:rtl w:val="0"/>
        </w:rPr>
      </w:r>
    </w:p>
    <w:p w:rsidR="00000000" w:rsidDel="00000000" w:rsidP="00000000" w:rsidRDefault="00000000" w:rsidRPr="00000000" w14:paraId="00000028">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sz w:val="60"/>
          <w:szCs w:val="60"/>
        </w:rPr>
      </w:pPr>
      <w:bookmarkStart w:colFirst="0" w:colLast="0" w:name="_5n07l2iqmtx3" w:id="13"/>
      <w:bookmarkEnd w:id="13"/>
      <w:r w:rsidDel="00000000" w:rsidR="00000000" w:rsidRPr="00000000">
        <w:rPr>
          <w:rtl w:val="0"/>
        </w:rPr>
      </w:r>
    </w:p>
    <w:p w:rsidR="00000000" w:rsidDel="00000000" w:rsidP="00000000" w:rsidRDefault="00000000" w:rsidRPr="00000000" w14:paraId="00000029">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pPr>
      <w:bookmarkStart w:colFirst="0" w:colLast="0" w:name="_hbd4fao2mfaa" w:id="14"/>
      <w:bookmarkEnd w:id="14"/>
      <w:r w:rsidDel="00000000" w:rsidR="00000000" w:rsidRPr="00000000">
        <w:rPr>
          <w:sz w:val="60"/>
          <w:szCs w:val="60"/>
          <w:rtl w:val="0"/>
        </w:rPr>
        <w:t xml:space="preserve">Making Plates</w:t>
      </w:r>
      <w:hyperlink r:id="rId11">
        <w:r w:rsidDel="00000000" w:rsidR="00000000" w:rsidRPr="00000000">
          <w:rPr>
            <w:sz w:val="60"/>
            <w:szCs w:val="60"/>
            <w:rtl w:val="0"/>
          </w:rPr>
          <w:t xml:space="preserve">(</w:t>
        </w:r>
      </w:hyperlink>
      <w:hyperlink r:id="rId12">
        <w:r w:rsidDel="00000000" w:rsidR="00000000" w:rsidRPr="00000000">
          <w:rPr>
            <w:sz w:val="48"/>
            <w:szCs w:val="48"/>
            <w:rtl w:val="0"/>
          </w:rPr>
          <w:t xml:space="preserve">pg. 6-8</w:t>
        </w:r>
      </w:hyperlink>
      <w:hyperlink r:id="rId13">
        <w:r w:rsidDel="00000000" w:rsidR="00000000" w:rsidRPr="00000000">
          <w:rPr>
            <w:sz w:val="60"/>
            <w:szCs w:val="60"/>
            <w:rtl w:val="0"/>
          </w:rPr>
          <w:t xml:space="preserve">)</w:t>
        </w:r>
      </w:hyperlink>
      <w:hyperlink r:id="rId14">
        <w:r w:rsidDel="00000000" w:rsidR="00000000" w:rsidRPr="00000000">
          <w:rPr>
            <w:color w:val="1155cc"/>
            <w:sz w:val="60"/>
            <w:szCs w:val="60"/>
            <w:u w:val="single"/>
            <w:rtl w:val="0"/>
          </w:rPr>
          <w:t xml:space="preserve"> </w:t>
        </w:r>
      </w:hyperlink>
      <w:r w:rsidDel="00000000" w:rsidR="00000000" w:rsidRPr="00000000">
        <w:rPr>
          <w:rtl w:val="0"/>
        </w:rPr>
      </w:r>
    </w:p>
    <w:p w:rsidR="00000000" w:rsidDel="00000000" w:rsidP="00000000" w:rsidRDefault="00000000" w:rsidRPr="00000000" w14:paraId="0000002A">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sz w:val="60"/>
          <w:szCs w:val="60"/>
        </w:rPr>
      </w:pPr>
      <w:bookmarkStart w:colFirst="0" w:colLast="0" w:name="_200j7hpc5spf" w:id="15"/>
      <w:bookmarkEnd w:id="15"/>
      <w:r w:rsidDel="00000000" w:rsidR="00000000" w:rsidRPr="00000000">
        <w:rPr>
          <w:rtl w:val="0"/>
        </w:rPr>
      </w:r>
    </w:p>
    <w:p w:rsidR="00000000" w:rsidDel="00000000" w:rsidP="00000000" w:rsidRDefault="00000000" w:rsidRPr="00000000" w14:paraId="0000002B">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pPr>
      <w:bookmarkStart w:colFirst="0" w:colLast="0" w:name="_vzlsteqc9ktd" w:id="16"/>
      <w:bookmarkEnd w:id="16"/>
      <w:r w:rsidDel="00000000" w:rsidR="00000000" w:rsidRPr="00000000">
        <w:rPr>
          <w:sz w:val="60"/>
          <w:szCs w:val="60"/>
          <w:rtl w:val="0"/>
        </w:rPr>
        <w:t xml:space="preserve">Making Competent Bacteria</w:t>
      </w:r>
      <w:hyperlink r:id="rId15">
        <w:r w:rsidDel="00000000" w:rsidR="00000000" w:rsidRPr="00000000">
          <w:rPr>
            <w:sz w:val="60"/>
            <w:szCs w:val="60"/>
            <w:rtl w:val="0"/>
          </w:rPr>
          <w:t xml:space="preserve">(</w:t>
        </w:r>
      </w:hyperlink>
      <w:hyperlink r:id="rId16">
        <w:r w:rsidDel="00000000" w:rsidR="00000000" w:rsidRPr="00000000">
          <w:rPr>
            <w:sz w:val="48"/>
            <w:szCs w:val="48"/>
            <w:rtl w:val="0"/>
          </w:rPr>
          <w:t xml:space="preserve">pg. 9-12</w:t>
        </w:r>
      </w:hyperlink>
      <w:hyperlink r:id="rId17">
        <w:r w:rsidDel="00000000" w:rsidR="00000000" w:rsidRPr="00000000">
          <w:rPr>
            <w:sz w:val="60"/>
            <w:szCs w:val="60"/>
            <w:rtl w:val="0"/>
          </w:rPr>
          <w:t xml:space="preserve">)</w:t>
        </w:r>
      </w:hyperlink>
      <w:r w:rsidDel="00000000" w:rsidR="00000000" w:rsidRPr="00000000">
        <w:rPr>
          <w:rtl w:val="0"/>
        </w:rPr>
      </w:r>
    </w:p>
    <w:p w:rsidR="00000000" w:rsidDel="00000000" w:rsidP="00000000" w:rsidRDefault="00000000" w:rsidRPr="00000000" w14:paraId="0000002C">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sz w:val="60"/>
          <w:szCs w:val="60"/>
        </w:rPr>
      </w:pPr>
      <w:bookmarkStart w:colFirst="0" w:colLast="0" w:name="_b244k11enec4" w:id="17"/>
      <w:bookmarkEnd w:id="17"/>
      <w:r w:rsidDel="00000000" w:rsidR="00000000" w:rsidRPr="00000000">
        <w:rPr>
          <w:rtl w:val="0"/>
        </w:rPr>
      </w:r>
    </w:p>
    <w:p w:rsidR="00000000" w:rsidDel="00000000" w:rsidP="00000000" w:rsidRDefault="00000000" w:rsidRPr="00000000" w14:paraId="0000002D">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pPr>
      <w:bookmarkStart w:colFirst="0" w:colLast="0" w:name="_f3ua8bjmssb1" w:id="18"/>
      <w:bookmarkEnd w:id="18"/>
      <w:r w:rsidDel="00000000" w:rsidR="00000000" w:rsidRPr="00000000">
        <w:rPr>
          <w:sz w:val="60"/>
          <w:szCs w:val="60"/>
          <w:rtl w:val="0"/>
        </w:rPr>
        <w:t xml:space="preserve">DNA Transformation</w:t>
      </w:r>
      <w:hyperlink r:id="rId18">
        <w:r w:rsidDel="00000000" w:rsidR="00000000" w:rsidRPr="00000000">
          <w:rPr>
            <w:sz w:val="60"/>
            <w:szCs w:val="60"/>
            <w:rtl w:val="0"/>
          </w:rPr>
          <w:t xml:space="preserve">(</w:t>
        </w:r>
      </w:hyperlink>
      <w:hyperlink r:id="rId19">
        <w:r w:rsidDel="00000000" w:rsidR="00000000" w:rsidRPr="00000000">
          <w:rPr>
            <w:sz w:val="48"/>
            <w:szCs w:val="48"/>
            <w:rtl w:val="0"/>
          </w:rPr>
          <w:t xml:space="preserve">pg. 13</w:t>
        </w:r>
      </w:hyperlink>
      <w:hyperlink r:id="rId20">
        <w:r w:rsidDel="00000000" w:rsidR="00000000" w:rsidRPr="00000000">
          <w:rPr>
            <w:sz w:val="60"/>
            <w:szCs w:val="60"/>
            <w:rtl w:val="0"/>
          </w:rPr>
          <w:t xml:space="preserve">)</w:t>
        </w:r>
      </w:hyperlink>
      <w:r w:rsidDel="00000000" w:rsidR="00000000" w:rsidRPr="00000000">
        <w:rPr>
          <w:rtl w:val="0"/>
        </w:rPr>
      </w:r>
    </w:p>
    <w:p w:rsidR="00000000" w:rsidDel="00000000" w:rsidP="00000000" w:rsidRDefault="00000000" w:rsidRPr="00000000" w14:paraId="0000002E">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sz w:val="60"/>
          <w:szCs w:val="60"/>
        </w:rPr>
      </w:pPr>
      <w:bookmarkStart w:colFirst="0" w:colLast="0" w:name="_5vju66l9tbza" w:id="19"/>
      <w:bookmarkEnd w:id="19"/>
      <w:r w:rsidDel="00000000" w:rsidR="00000000" w:rsidRPr="00000000">
        <w:rPr>
          <w:rtl w:val="0"/>
        </w:rPr>
      </w:r>
    </w:p>
    <w:p w:rsidR="00000000" w:rsidDel="00000000" w:rsidP="00000000" w:rsidRDefault="00000000" w:rsidRPr="00000000" w14:paraId="0000002F">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0" w:firstLine="0"/>
        <w:rPr/>
      </w:pPr>
      <w:bookmarkStart w:colFirst="0" w:colLast="0" w:name="_b26jxbphqo26" w:id="20"/>
      <w:bookmarkEnd w:id="20"/>
      <w:r w:rsidDel="00000000" w:rsidR="00000000" w:rsidRPr="00000000">
        <w:rPr>
          <w:sz w:val="60"/>
          <w:szCs w:val="60"/>
          <w:rtl w:val="0"/>
        </w:rPr>
        <w:t xml:space="preserve">Successful experiment example</w:t>
      </w:r>
      <w:hyperlink r:id="rId21">
        <w:r w:rsidDel="00000000" w:rsidR="00000000" w:rsidRPr="00000000">
          <w:rPr>
            <w:sz w:val="60"/>
            <w:szCs w:val="60"/>
            <w:rtl w:val="0"/>
          </w:rPr>
          <w:t xml:space="preserve">(</w:t>
        </w:r>
      </w:hyperlink>
      <w:hyperlink r:id="rId22">
        <w:r w:rsidDel="00000000" w:rsidR="00000000" w:rsidRPr="00000000">
          <w:rPr>
            <w:sz w:val="48"/>
            <w:szCs w:val="48"/>
            <w:rtl w:val="0"/>
          </w:rPr>
          <w:t xml:space="preserve">pg. 14</w:t>
        </w:r>
      </w:hyperlink>
      <w:hyperlink r:id="rId23">
        <w:r w:rsidDel="00000000" w:rsidR="00000000" w:rsidRPr="00000000">
          <w:rPr>
            <w:sz w:val="60"/>
            <w:szCs w:val="60"/>
            <w:rtl w:val="0"/>
          </w:rPr>
          <w:t xml:space="preserve">)</w:t>
        </w:r>
      </w:hyperlink>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33">
      <w:pPr>
        <w:pStyle w:val="Heading1"/>
        <w:keepNext w:val="0"/>
        <w:keepLines w:val="0"/>
        <w:pageBreakBefore w:val="0"/>
        <w:spacing w:after="0" w:before="0" w:lineRule="auto"/>
        <w:jc w:val="center"/>
        <w:rPr/>
      </w:pPr>
      <w:bookmarkStart w:colFirst="0" w:colLast="0" w:name="_k09ggc68sdm7" w:id="21"/>
      <w:bookmarkEnd w:id="2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1200150</wp:posOffset>
            </wp:positionH>
            <wp:positionV relativeFrom="paragraph">
              <wp:posOffset>819150</wp:posOffset>
            </wp:positionV>
            <wp:extent cx="4733925" cy="515491"/>
            <wp:effectExtent b="0" l="0" r="0" t="0"/>
            <wp:wrapSquare wrapText="bothSides" distB="114300" distT="114300" distL="114300" distR="114300"/>
            <wp:docPr descr="ProtocolFooter.png" id="17" name="image16.png"/>
            <a:graphic>
              <a:graphicData uri="http://schemas.openxmlformats.org/drawingml/2006/picture">
                <pic:pic>
                  <pic:nvPicPr>
                    <pic:cNvPr descr="ProtocolFooter.png" id="0" name="image16.png"/>
                    <pic:cNvPicPr preferRelativeResize="0"/>
                  </pic:nvPicPr>
                  <pic:blipFill>
                    <a:blip r:embed="rId9"/>
                    <a:srcRect b="0" l="0" r="0" t="0"/>
                    <a:stretch>
                      <a:fillRect/>
                    </a:stretch>
                  </pic:blipFill>
                  <pic:spPr>
                    <a:xfrm>
                      <a:off x="0" y="0"/>
                      <a:ext cx="4733925" cy="515491"/>
                    </a:xfrm>
                    <a:prstGeom prst="rect"/>
                    <a:ln/>
                  </pic:spPr>
                </pic:pic>
              </a:graphicData>
            </a:graphic>
          </wp:anchor>
        </w:drawing>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line="276" w:lineRule="auto"/>
        <w:jc w:val="center"/>
        <w:rPr>
          <w:sz w:val="28"/>
          <w:szCs w:val="28"/>
        </w:rPr>
      </w:pPr>
      <w:r w:rsidDel="00000000" w:rsidR="00000000" w:rsidRPr="00000000">
        <w:rPr>
          <w:sz w:val="28"/>
          <w:szCs w:val="28"/>
        </w:rPr>
        <w:drawing>
          <wp:inline distB="114300" distT="114300" distL="114300" distR="114300">
            <wp:extent cx="6858000" cy="584200"/>
            <wp:effectExtent b="0" l="0" r="0" t="0"/>
            <wp:docPr descr="kitcontents.png" id="23" name="image15.png"/>
            <a:graphic>
              <a:graphicData uri="http://schemas.openxmlformats.org/drawingml/2006/picture">
                <pic:pic>
                  <pic:nvPicPr>
                    <pic:cNvPr descr="kitcontents.png" id="0" name="image15.png"/>
                    <pic:cNvPicPr preferRelativeResize="0"/>
                  </pic:nvPicPr>
                  <pic:blipFill>
                    <a:blip r:embed="rId24"/>
                    <a:srcRect b="0" l="0" r="0" t="0"/>
                    <a:stretch>
                      <a:fillRect/>
                    </a:stretch>
                  </pic:blipFill>
                  <pic:spPr>
                    <a:xfrm>
                      <a:off x="0" y="0"/>
                      <a:ext cx="68580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line="276" w:lineRule="auto"/>
        <w:jc w:val="center"/>
        <w:rPr>
          <w:sz w:val="28"/>
          <w:szCs w:val="28"/>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line="276" w:lineRule="auto"/>
        <w:rPr>
          <w:sz w:val="28"/>
          <w:szCs w:val="28"/>
        </w:rPr>
      </w:pPr>
      <w:r w:rsidDel="00000000" w:rsidR="00000000" w:rsidRPr="00000000">
        <w:rPr>
          <w:sz w:val="28"/>
          <w:szCs w:val="28"/>
          <w:rtl w:val="0"/>
        </w:rPr>
        <w:t xml:space="preserve">1 - </w:t>
      </w:r>
      <w:r w:rsidDel="00000000" w:rsidR="00000000" w:rsidRPr="00000000">
        <w:rPr>
          <w:sz w:val="28"/>
          <w:szCs w:val="28"/>
          <w:rtl w:val="0"/>
        </w:rPr>
        <w:t xml:space="preserve">LB Agar </w:t>
      </w:r>
    </w:p>
    <w:p w:rsidR="00000000" w:rsidDel="00000000" w:rsidP="00000000" w:rsidRDefault="00000000" w:rsidRPr="00000000" w14:paraId="00000037">
      <w:pPr>
        <w:pageBreakBefore w:val="0"/>
        <w:rPr>
          <w:sz w:val="28"/>
          <w:szCs w:val="28"/>
        </w:rPr>
      </w:pPr>
      <w:r w:rsidDel="00000000" w:rsidR="00000000" w:rsidRPr="00000000">
        <w:rPr>
          <w:sz w:val="28"/>
          <w:szCs w:val="28"/>
          <w:rtl w:val="0"/>
        </w:rPr>
        <w:t xml:space="preserve">1 - LB Kan Agar </w:t>
      </w:r>
      <w:r w:rsidDel="00000000" w:rsidR="00000000" w:rsidRPr="00000000">
        <w:rPr>
          <w:sz w:val="28"/>
          <w:szCs w:val="28"/>
          <w:rtl w:val="0"/>
        </w:rPr>
        <w:t xml:space="preserve">(Kan (100 µg/ml))</w:t>
      </w:r>
    </w:p>
    <w:p w:rsidR="00000000" w:rsidDel="00000000" w:rsidP="00000000" w:rsidRDefault="00000000" w:rsidRPr="00000000" w14:paraId="00000038">
      <w:pPr>
        <w:pageBreakBefore w:val="0"/>
        <w:rPr>
          <w:sz w:val="28"/>
          <w:szCs w:val="28"/>
        </w:rPr>
      </w:pPr>
      <w:r w:rsidDel="00000000" w:rsidR="00000000" w:rsidRPr="00000000">
        <w:rPr>
          <w:sz w:val="28"/>
          <w:szCs w:val="28"/>
          <w:rtl w:val="0"/>
        </w:rPr>
        <w:t xml:space="preserve">1 - 250 mL Glass Bottle for pouring plates </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line="276" w:lineRule="auto"/>
        <w:rPr>
          <w:sz w:val="28"/>
          <w:szCs w:val="28"/>
        </w:rPr>
      </w:pPr>
      <w:r w:rsidDel="00000000" w:rsidR="00000000" w:rsidRPr="00000000">
        <w:rPr>
          <w:sz w:val="28"/>
          <w:szCs w:val="28"/>
          <w:rtl w:val="0"/>
        </w:rPr>
        <w:t xml:space="preserve">9 - Disposable Transfer Pipette </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line="276" w:lineRule="auto"/>
        <w:rPr>
          <w:sz w:val="28"/>
          <w:szCs w:val="28"/>
        </w:rPr>
      </w:pPr>
      <w:r w:rsidDel="00000000" w:rsidR="00000000" w:rsidRPr="00000000">
        <w:rPr>
          <w:sz w:val="28"/>
          <w:szCs w:val="28"/>
          <w:rtl w:val="0"/>
        </w:rPr>
        <w:t xml:space="preserve">7 </w:t>
      </w:r>
      <w:r w:rsidDel="00000000" w:rsidR="00000000" w:rsidRPr="00000000">
        <w:rPr>
          <w:sz w:val="28"/>
          <w:szCs w:val="28"/>
          <w:rtl w:val="0"/>
        </w:rPr>
        <w:t xml:space="preserve">- </w:t>
      </w:r>
      <w:r w:rsidDel="00000000" w:rsidR="00000000" w:rsidRPr="00000000">
        <w:rPr>
          <w:sz w:val="28"/>
          <w:szCs w:val="28"/>
          <w:rtl w:val="0"/>
        </w:rPr>
        <w:t xml:space="preserve">Petri Plates</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line="276" w:lineRule="auto"/>
        <w:rPr>
          <w:sz w:val="28"/>
          <w:szCs w:val="28"/>
        </w:rPr>
      </w:pPr>
      <w:r w:rsidDel="00000000" w:rsidR="00000000" w:rsidRPr="00000000">
        <w:rPr>
          <w:sz w:val="28"/>
          <w:szCs w:val="28"/>
          <w:rtl w:val="0"/>
        </w:rPr>
        <w:t xml:space="preserve">5 - Inoculation Loops</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line="276" w:lineRule="auto"/>
        <w:rPr>
          <w:sz w:val="28"/>
          <w:szCs w:val="28"/>
        </w:rPr>
      </w:pPr>
      <w:r w:rsidDel="00000000" w:rsidR="00000000" w:rsidRPr="00000000">
        <w:rPr>
          <w:sz w:val="28"/>
          <w:szCs w:val="28"/>
          <w:rtl w:val="0"/>
        </w:rPr>
        <w:t xml:space="preserve">5 - Pairs of Nitrile Gloves in plastic bag </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line="276" w:lineRule="auto"/>
        <w:rPr>
          <w:sz w:val="28"/>
          <w:szCs w:val="28"/>
        </w:rPr>
      </w:pPr>
      <w:r w:rsidDel="00000000" w:rsidR="00000000" w:rsidRPr="00000000">
        <w:rPr>
          <w:sz w:val="28"/>
          <w:szCs w:val="28"/>
          <w:rtl w:val="0"/>
        </w:rPr>
        <w:t xml:space="preserve">1 - Bag of Microcentrifuge Tubes        </w:t>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line="276" w:lineRule="auto"/>
        <w:rPr>
          <w:sz w:val="28"/>
          <w:szCs w:val="28"/>
        </w:rPr>
      </w:pPr>
      <w:r w:rsidDel="00000000" w:rsidR="00000000" w:rsidRPr="00000000">
        <w:rPr>
          <w:sz w:val="28"/>
          <w:szCs w:val="28"/>
          <w:rtl w:val="0"/>
        </w:rPr>
        <w:t xml:space="preserve">5 - 1.5mL Microcentrifuge Tubes containing LB Broth</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line="276" w:lineRule="auto"/>
        <w:rPr>
          <w:sz w:val="28"/>
          <w:szCs w:val="28"/>
        </w:rPr>
      </w:pPr>
      <w:r w:rsidDel="00000000" w:rsidR="00000000" w:rsidRPr="00000000">
        <w:rPr>
          <w:sz w:val="28"/>
          <w:szCs w:val="28"/>
          <w:rtl w:val="0"/>
        </w:rPr>
        <w:t xml:space="preserve">1 - 50mL Centrifuge Tube for measuring liquid volume</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line="276" w:lineRule="auto"/>
        <w:rPr>
          <w:sz w:val="28"/>
          <w:szCs w:val="28"/>
        </w:rPr>
      </w:pPr>
      <w:r w:rsidDel="00000000" w:rsidR="00000000" w:rsidRPr="00000000">
        <w:rPr>
          <w:sz w:val="28"/>
          <w:szCs w:val="28"/>
          <w:rtl w:val="0"/>
        </w:rPr>
        <w:t xml:space="preserve">5 - 0.1 mL Bacterial Transformation Buffer (25mM CaCl2, 10% PEG 8000)</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line="276" w:lineRule="auto"/>
        <w:rPr>
          <w:sz w:val="28"/>
          <w:szCs w:val="28"/>
        </w:rPr>
      </w:pPr>
      <w:r w:rsidDel="00000000" w:rsidR="00000000" w:rsidRPr="00000000">
        <w:rPr>
          <w:sz w:val="28"/>
          <w:szCs w:val="28"/>
          <w:rtl w:val="0"/>
        </w:rPr>
        <w:t xml:space="preserve">1 - Orange UV Filter Sheet and Blue Light</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276"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276" w:lineRule="auto"/>
        <w:rPr>
          <w:b w:val="1"/>
          <w:color w:val="0f4dba"/>
          <w:sz w:val="36"/>
          <w:szCs w:val="36"/>
        </w:rPr>
      </w:pPr>
      <w:r w:rsidDel="00000000" w:rsidR="00000000" w:rsidRPr="00000000">
        <w:rPr>
          <w:b w:val="1"/>
          <w:color w:val="0f4dba"/>
          <w:sz w:val="36"/>
          <w:szCs w:val="36"/>
          <w:rtl w:val="0"/>
        </w:rPr>
        <w:t xml:space="preserve">Perishables</w:t>
      </w:r>
    </w:p>
    <w:p w:rsidR="00000000" w:rsidDel="00000000" w:rsidP="00000000" w:rsidRDefault="00000000" w:rsidRPr="00000000" w14:paraId="00000044">
      <w:pPr>
        <w:pageBreakBefore w:val="0"/>
        <w:rPr>
          <w:sz w:val="28"/>
          <w:szCs w:val="28"/>
        </w:rPr>
      </w:pPr>
      <w:r w:rsidDel="00000000" w:rsidR="00000000" w:rsidRPr="00000000">
        <w:rPr>
          <w:i w:val="1"/>
          <w:sz w:val="24"/>
          <w:szCs w:val="24"/>
          <w:rtl w:val="0"/>
        </w:rPr>
        <w:t xml:space="preserve">OK to be shipped at RT but upon arrival should be stored in the </w:t>
      </w:r>
      <w:r w:rsidDel="00000000" w:rsidR="00000000" w:rsidRPr="00000000">
        <w:rPr>
          <w:b w:val="1"/>
          <w:i w:val="1"/>
          <w:sz w:val="24"/>
          <w:szCs w:val="24"/>
          <w:rtl w:val="0"/>
        </w:rPr>
        <w:t xml:space="preserve">fridge</w:t>
      </w:r>
      <w:r w:rsidDel="00000000" w:rsidR="00000000" w:rsidRPr="00000000">
        <w:rPr>
          <w:i w:val="1"/>
          <w:sz w:val="24"/>
          <w:szCs w:val="24"/>
          <w:rtl w:val="0"/>
        </w:rPr>
        <w:t xml:space="preserve"> for longer-term</w:t>
      </w:r>
      <w:r w:rsidDel="00000000" w:rsidR="00000000" w:rsidRPr="00000000">
        <w:rPr>
          <w:rtl w:val="0"/>
        </w:rPr>
      </w:r>
    </w:p>
    <w:p w:rsidR="00000000" w:rsidDel="00000000" w:rsidP="00000000" w:rsidRDefault="00000000" w:rsidRPr="00000000" w14:paraId="00000045">
      <w:pPr>
        <w:pageBreakBefore w:val="0"/>
        <w:rPr>
          <w:sz w:val="28"/>
          <w:szCs w:val="28"/>
        </w:rPr>
      </w:pPr>
      <w:r w:rsidDel="00000000" w:rsidR="00000000" w:rsidRPr="00000000">
        <w:rPr>
          <w:sz w:val="28"/>
          <w:szCs w:val="28"/>
          <w:rtl w:val="0"/>
        </w:rPr>
        <w:t xml:space="preserve">1 - Non-pathogenic</w:t>
      </w:r>
      <w:r w:rsidDel="00000000" w:rsidR="00000000" w:rsidRPr="00000000">
        <w:rPr>
          <w:i w:val="1"/>
          <w:sz w:val="28"/>
          <w:szCs w:val="28"/>
          <w:rtl w:val="0"/>
        </w:rPr>
        <w:t xml:space="preserve"> E. coli</w:t>
      </w:r>
      <w:r w:rsidDel="00000000" w:rsidR="00000000" w:rsidRPr="00000000">
        <w:rPr>
          <w:sz w:val="28"/>
          <w:szCs w:val="28"/>
          <w:rtl w:val="0"/>
        </w:rPr>
        <w:t xml:space="preserve"> bacteria Freeze Dried Tube (</w:t>
      </w:r>
      <w:r w:rsidDel="00000000" w:rsidR="00000000" w:rsidRPr="00000000">
        <w:rPr>
          <w:sz w:val="28"/>
          <w:szCs w:val="28"/>
          <w:rtl w:val="0"/>
        </w:rPr>
        <w:t xml:space="preserve">DH5ɑ</w:t>
      </w:r>
      <w:r w:rsidDel="00000000" w:rsidR="00000000" w:rsidRPr="00000000">
        <w:rPr>
          <w:sz w:val="28"/>
          <w:szCs w:val="28"/>
          <w:rtl w:val="0"/>
        </w:rPr>
        <w:t xml:space="preserve">)</w:t>
      </w:r>
    </w:p>
    <w:p w:rsidR="00000000" w:rsidDel="00000000" w:rsidP="00000000" w:rsidRDefault="00000000" w:rsidRPr="00000000" w14:paraId="00000046">
      <w:pPr>
        <w:pageBreakBefore w:val="0"/>
        <w:rPr>
          <w:sz w:val="28"/>
          <w:szCs w:val="28"/>
        </w:rPr>
      </w:pPr>
      <w:r w:rsidDel="00000000" w:rsidR="00000000" w:rsidRPr="00000000">
        <w:rPr>
          <w:sz w:val="28"/>
          <w:szCs w:val="28"/>
          <w:rtl w:val="0"/>
        </w:rPr>
        <w:t xml:space="preserve">1 - Sterile Water Tube</w:t>
      </w:r>
    </w:p>
    <w:p w:rsidR="00000000" w:rsidDel="00000000" w:rsidP="00000000" w:rsidRDefault="00000000" w:rsidRPr="00000000" w14:paraId="00000047">
      <w:pPr>
        <w:pageBreakBefore w:val="0"/>
        <w:rPr>
          <w:i w:val="1"/>
          <w:sz w:val="24"/>
          <w:szCs w:val="24"/>
        </w:rPr>
      </w:pPr>
      <w:r w:rsidDel="00000000" w:rsidR="00000000" w:rsidRPr="00000000">
        <w:rPr>
          <w:rtl w:val="0"/>
        </w:rPr>
      </w:r>
    </w:p>
    <w:p w:rsidR="00000000" w:rsidDel="00000000" w:rsidP="00000000" w:rsidRDefault="00000000" w:rsidRPr="00000000" w14:paraId="00000048">
      <w:pPr>
        <w:pageBreakBefore w:val="0"/>
        <w:rPr>
          <w:sz w:val="28"/>
          <w:szCs w:val="28"/>
        </w:rPr>
      </w:pPr>
      <w:r w:rsidDel="00000000" w:rsidR="00000000" w:rsidRPr="00000000">
        <w:rPr>
          <w:i w:val="1"/>
          <w:sz w:val="24"/>
          <w:szCs w:val="24"/>
          <w:rtl w:val="0"/>
        </w:rPr>
        <w:t xml:space="preserve">OK to be shipped at RT but upon arrival should be stored in the </w:t>
      </w:r>
      <w:r w:rsidDel="00000000" w:rsidR="00000000" w:rsidRPr="00000000">
        <w:rPr>
          <w:b w:val="1"/>
          <w:i w:val="1"/>
          <w:sz w:val="24"/>
          <w:szCs w:val="24"/>
          <w:rtl w:val="0"/>
        </w:rPr>
        <w:t xml:space="preserve">freezer</w:t>
      </w:r>
      <w:r w:rsidDel="00000000" w:rsidR="00000000" w:rsidRPr="00000000">
        <w:rPr>
          <w:i w:val="1"/>
          <w:sz w:val="24"/>
          <w:szCs w:val="24"/>
          <w:rtl w:val="0"/>
        </w:rPr>
        <w:t xml:space="preserve"> for longer-term</w:t>
      </w: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line="276" w:lineRule="auto"/>
        <w:rPr>
          <w:sz w:val="28"/>
          <w:szCs w:val="28"/>
        </w:rPr>
      </w:pPr>
      <w:r w:rsidDel="00000000" w:rsidR="00000000" w:rsidRPr="00000000">
        <w:rPr>
          <w:sz w:val="28"/>
          <w:szCs w:val="28"/>
          <w:rtl w:val="0"/>
        </w:rPr>
        <w:t xml:space="preserve">5</w:t>
      </w:r>
      <w:r w:rsidDel="00000000" w:rsidR="00000000" w:rsidRPr="00000000">
        <w:rPr>
          <w:sz w:val="28"/>
          <w:szCs w:val="28"/>
          <w:rtl w:val="0"/>
        </w:rPr>
        <w:t xml:space="preserve"> - 50uL of 20ng/μL Jellyfish GFP plasmid</w:t>
      </w:r>
      <w:r w:rsidDel="00000000" w:rsidR="00000000" w:rsidRPr="00000000">
        <w:rPr>
          <w:sz w:val="28"/>
          <w:szCs w:val="28"/>
          <w:rtl w:val="0"/>
        </w:rPr>
        <w:t xml:space="preserve">      </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line="276" w:lineRule="auto"/>
        <w:jc w:val="left"/>
        <w:rPr>
          <w:sz w:val="28"/>
          <w:szCs w:val="28"/>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line="276" w:lineRule="auto"/>
        <w:jc w:val="center"/>
        <w:rPr>
          <w:sz w:val="28"/>
          <w:szCs w:val="28"/>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line="276" w:lineRule="auto"/>
        <w:jc w:val="center"/>
        <w:rPr>
          <w:sz w:val="28"/>
          <w:szCs w:val="28"/>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line="276" w:lineRule="auto"/>
        <w:jc w:val="center"/>
        <w:rPr>
          <w:sz w:val="28"/>
          <w:szCs w:val="28"/>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line="276" w:lineRule="auto"/>
        <w:jc w:val="left"/>
        <w:rPr>
          <w:sz w:val="28"/>
          <w:szCs w:val="28"/>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line="276" w:lineRule="auto"/>
        <w:jc w:val="center"/>
        <w:rPr>
          <w:sz w:val="28"/>
          <w:szCs w:val="28"/>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line="276" w:lineRule="auto"/>
        <w:jc w:val="left"/>
        <w:rPr>
          <w:sz w:val="28"/>
          <w:szCs w:val="28"/>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line="276" w:lineRule="auto"/>
        <w:jc w:val="left"/>
        <w:rPr>
          <w:sz w:val="28"/>
          <w:szCs w:val="28"/>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line="276" w:lineRule="auto"/>
        <w:jc w:val="left"/>
        <w:rPr>
          <w:sz w:val="28"/>
          <w:szCs w:val="28"/>
        </w:rPr>
      </w:pPr>
      <w:r w:rsidDel="00000000" w:rsidR="00000000" w:rsidRPr="00000000">
        <w:rPr>
          <w:rtl w:val="0"/>
        </w:rPr>
      </w:r>
    </w:p>
    <w:p w:rsidR="00000000" w:rsidDel="00000000" w:rsidP="00000000" w:rsidRDefault="00000000" w:rsidRPr="00000000" w14:paraId="00000053">
      <w:pPr>
        <w:pStyle w:val="Heading1"/>
        <w:keepNext w:val="0"/>
        <w:keepLines w:val="0"/>
        <w:pageBreakBefore w:val="0"/>
        <w:spacing w:after="0" w:before="0" w:lineRule="auto"/>
        <w:jc w:val="center"/>
        <w:rPr>
          <w:sz w:val="28"/>
          <w:szCs w:val="28"/>
        </w:rPr>
      </w:pPr>
      <w:bookmarkStart w:colFirst="0" w:colLast="0" w:name="_6gfk51qm2xvg" w:id="22"/>
      <w:bookmarkEnd w:id="22"/>
      <w:r w:rsidDel="00000000" w:rsidR="00000000" w:rsidRPr="00000000">
        <w:rPr>
          <w:sz w:val="28"/>
          <w:szCs w:val="28"/>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1190625</wp:posOffset>
            </wp:positionH>
            <wp:positionV relativeFrom="paragraph">
              <wp:posOffset>514350</wp:posOffset>
            </wp:positionV>
            <wp:extent cx="4733925" cy="515491"/>
            <wp:effectExtent b="0" l="0" r="0" t="0"/>
            <wp:wrapSquare wrapText="bothSides" distB="114300" distT="114300" distL="114300" distR="114300"/>
            <wp:docPr descr="ProtocolFooter.png" id="9" name="image16.png"/>
            <a:graphic>
              <a:graphicData uri="http://schemas.openxmlformats.org/drawingml/2006/picture">
                <pic:pic>
                  <pic:nvPicPr>
                    <pic:cNvPr descr="ProtocolFooter.png" id="0" name="image16.png"/>
                    <pic:cNvPicPr preferRelativeResize="0"/>
                  </pic:nvPicPr>
                  <pic:blipFill>
                    <a:blip r:embed="rId9"/>
                    <a:srcRect b="0" l="0" r="0" t="0"/>
                    <a:stretch>
                      <a:fillRect/>
                    </a:stretch>
                  </pic:blipFill>
                  <pic:spPr>
                    <a:xfrm>
                      <a:off x="0" y="0"/>
                      <a:ext cx="4733925" cy="515491"/>
                    </a:xfrm>
                    <a:prstGeom prst="rect"/>
                    <a:ln/>
                  </pic:spPr>
                </pic:pic>
              </a:graphicData>
            </a:graphic>
          </wp:anchor>
        </w:drawing>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line="276" w:lineRule="auto"/>
        <w:jc w:val="center"/>
        <w:rPr>
          <w:b w:val="1"/>
          <w:color w:val="0f4dba"/>
          <w:sz w:val="36"/>
          <w:szCs w:val="36"/>
        </w:rPr>
      </w:pPr>
      <w:r w:rsidDel="00000000" w:rsidR="00000000" w:rsidRPr="00000000">
        <w:rPr>
          <w:b w:val="1"/>
          <w:color w:val="0f4dba"/>
          <w:sz w:val="36"/>
          <w:szCs w:val="36"/>
        </w:rPr>
        <w:drawing>
          <wp:inline distB="114300" distT="114300" distL="114300" distR="114300">
            <wp:extent cx="6858000" cy="584200"/>
            <wp:effectExtent b="0" l="0" r="0" t="0"/>
            <wp:docPr descr="timelineforexp1.png" id="24" name="image19.png"/>
            <a:graphic>
              <a:graphicData uri="http://schemas.openxmlformats.org/drawingml/2006/picture">
                <pic:pic>
                  <pic:nvPicPr>
                    <pic:cNvPr descr="timelineforexp1.png" id="0" name="image19.png"/>
                    <pic:cNvPicPr preferRelativeResize="0"/>
                  </pic:nvPicPr>
                  <pic:blipFill>
                    <a:blip r:embed="rId25"/>
                    <a:srcRect b="0" l="0" r="0" t="0"/>
                    <a:stretch>
                      <a:fillRect/>
                    </a:stretch>
                  </pic:blipFill>
                  <pic:spPr>
                    <a:xfrm>
                      <a:off x="0" y="0"/>
                      <a:ext cx="68580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line="276" w:lineRule="auto"/>
        <w:rPr>
          <w:b w:val="1"/>
          <w:color w:val="0f4dba"/>
          <w:sz w:val="36"/>
          <w:szCs w:val="36"/>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line="276" w:lineRule="auto"/>
        <w:rPr>
          <w:b w:val="1"/>
          <w:color w:val="0f4dba"/>
          <w:sz w:val="36"/>
          <w:szCs w:val="36"/>
        </w:rPr>
      </w:pPr>
      <w:r w:rsidDel="00000000" w:rsidR="00000000" w:rsidRPr="00000000">
        <w:rPr>
          <w:b w:val="1"/>
          <w:color w:val="0f4dba"/>
          <w:sz w:val="36"/>
          <w:szCs w:val="36"/>
          <w:rtl w:val="0"/>
        </w:rPr>
        <w:t xml:space="preserve">Preparation</w:t>
      </w:r>
    </w:p>
    <w:p w:rsidR="00000000" w:rsidDel="00000000" w:rsidP="00000000" w:rsidRDefault="00000000" w:rsidRPr="00000000" w14:paraId="00000057">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sz w:val="24"/>
          <w:szCs w:val="24"/>
        </w:rPr>
      </w:pPr>
      <w:r w:rsidDel="00000000" w:rsidR="00000000" w:rsidRPr="00000000">
        <w:rPr>
          <w:sz w:val="24"/>
          <w:szCs w:val="24"/>
          <w:rtl w:val="0"/>
        </w:rPr>
        <w:t xml:space="preserve">Sterility is an important factor for a successful experiment. Use isopropyl alcohol (rubbing alcohol found at your drug store) to sterilize your hands, gloves, surfaces, and inoculation loops before performing the experiment </w:t>
      </w:r>
    </w:p>
    <w:p w:rsidR="00000000" w:rsidDel="00000000" w:rsidP="00000000" w:rsidRDefault="00000000" w:rsidRPr="00000000" w14:paraId="00000058">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sz w:val="24"/>
          <w:szCs w:val="24"/>
        </w:rPr>
      </w:pPr>
      <w:r w:rsidDel="00000000" w:rsidR="00000000" w:rsidRPr="00000000">
        <w:rPr>
          <w:sz w:val="24"/>
          <w:szCs w:val="24"/>
          <w:u w:val="single"/>
          <w:rtl w:val="0"/>
        </w:rPr>
        <w:t xml:space="preserve">1 hour</w:t>
      </w:r>
      <w:r w:rsidDel="00000000" w:rsidR="00000000" w:rsidRPr="00000000">
        <w:rPr>
          <w:sz w:val="24"/>
          <w:szCs w:val="24"/>
          <w:rtl w:val="0"/>
        </w:rPr>
        <w:t xml:space="preserve"> Make plates (set aside more time if it's your first time making plates)</w:t>
      </w:r>
    </w:p>
    <w:p w:rsidR="00000000" w:rsidDel="00000000" w:rsidP="00000000" w:rsidRDefault="00000000" w:rsidRPr="00000000" w14:paraId="00000059">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sz w:val="24"/>
          <w:szCs w:val="24"/>
        </w:rPr>
      </w:pPr>
      <w:r w:rsidDel="00000000" w:rsidR="00000000" w:rsidRPr="00000000">
        <w:rPr>
          <w:sz w:val="24"/>
          <w:szCs w:val="24"/>
          <w:rtl w:val="0"/>
        </w:rPr>
        <w:t xml:space="preserve">streak out bacteria onto an LB Agar plate (takes ~1 min)</w:t>
      </w:r>
    </w:p>
    <w:p w:rsidR="00000000" w:rsidDel="00000000" w:rsidP="00000000" w:rsidRDefault="00000000" w:rsidRPr="00000000" w14:paraId="0000005A">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sz w:val="24"/>
          <w:szCs w:val="24"/>
        </w:rPr>
      </w:pPr>
      <w:r w:rsidDel="00000000" w:rsidR="00000000" w:rsidRPr="00000000">
        <w:rPr>
          <w:sz w:val="24"/>
          <w:szCs w:val="24"/>
          <w:u w:val="single"/>
          <w:rtl w:val="0"/>
        </w:rPr>
        <w:t xml:space="preserve">12-18 hours</w:t>
      </w:r>
      <w:r w:rsidDel="00000000" w:rsidR="00000000" w:rsidRPr="00000000">
        <w:rPr>
          <w:sz w:val="24"/>
          <w:szCs w:val="24"/>
          <w:rtl w:val="0"/>
        </w:rPr>
        <w:t xml:space="preserve"> </w:t>
      </w:r>
      <w:r w:rsidDel="00000000" w:rsidR="00000000" w:rsidRPr="00000000">
        <w:rPr>
          <w:sz w:val="24"/>
          <w:szCs w:val="24"/>
          <w:rtl w:val="0"/>
        </w:rPr>
        <w:t xml:space="preserve">Let the bacteria grow (easiest to just let it sit overnight)</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line="276" w:lineRule="auto"/>
        <w:jc w:val="center"/>
        <w:rPr>
          <w:b w:val="1"/>
          <w:color w:val="0f4dba"/>
          <w:sz w:val="36"/>
          <w:szCs w:val="36"/>
        </w:rPr>
      </w:pPr>
      <w:r w:rsidDel="00000000" w:rsidR="00000000" w:rsidRPr="00000000">
        <w:rPr>
          <w:b w:val="1"/>
          <w:color w:val="0f4dba"/>
          <w:sz w:val="36"/>
          <w:szCs w:val="36"/>
        </w:rPr>
        <w:drawing>
          <wp:inline distB="114300" distT="114300" distL="114300" distR="114300">
            <wp:extent cx="5943600" cy="2362200"/>
            <wp:effectExtent b="0" l="0" r="0" t="0"/>
            <wp:docPr id="16"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line="276" w:lineRule="auto"/>
        <w:rPr>
          <w:b w:val="1"/>
          <w:color w:val="0f4dba"/>
          <w:sz w:val="36"/>
          <w:szCs w:val="36"/>
        </w:rPr>
      </w:pPr>
      <w:r w:rsidDel="00000000" w:rsidR="00000000" w:rsidRPr="00000000">
        <w:rPr>
          <w:b w:val="1"/>
          <w:color w:val="0f4dba"/>
          <w:sz w:val="36"/>
          <w:szCs w:val="36"/>
          <w:rtl w:val="0"/>
        </w:rPr>
        <w:t xml:space="preserve">Day of experiment</w:t>
      </w:r>
    </w:p>
    <w:p w:rsidR="00000000" w:rsidDel="00000000" w:rsidP="00000000" w:rsidRDefault="00000000" w:rsidRPr="00000000" w14:paraId="0000005D">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sz w:val="24"/>
          <w:szCs w:val="24"/>
        </w:rPr>
      </w:pPr>
      <w:r w:rsidDel="00000000" w:rsidR="00000000" w:rsidRPr="00000000">
        <w:rPr>
          <w:sz w:val="24"/>
          <w:szCs w:val="24"/>
          <w:rtl w:val="0"/>
        </w:rPr>
        <w:t xml:space="preserve">Mix together sample, plasmids, and transformation mix (takes ~5 min)</w:t>
      </w:r>
    </w:p>
    <w:p w:rsidR="00000000" w:rsidDel="00000000" w:rsidP="00000000" w:rsidRDefault="00000000" w:rsidRPr="00000000" w14:paraId="0000005E">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sz w:val="24"/>
          <w:szCs w:val="24"/>
        </w:rPr>
      </w:pPr>
      <w:r w:rsidDel="00000000" w:rsidR="00000000" w:rsidRPr="00000000">
        <w:rPr>
          <w:b w:val="1"/>
          <w:sz w:val="24"/>
          <w:szCs w:val="24"/>
          <w:rtl w:val="0"/>
        </w:rPr>
        <w:t xml:space="preserve">30 min</w:t>
      </w:r>
      <w:r w:rsidDel="00000000" w:rsidR="00000000" w:rsidRPr="00000000">
        <w:rPr>
          <w:sz w:val="24"/>
          <w:szCs w:val="24"/>
          <w:rtl w:val="0"/>
        </w:rPr>
        <w:t xml:space="preserve"> refrigerate sample solution (do NOT freeze)</w:t>
      </w:r>
    </w:p>
    <w:p w:rsidR="00000000" w:rsidDel="00000000" w:rsidP="00000000" w:rsidRDefault="00000000" w:rsidRPr="00000000" w14:paraId="0000005F">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sz w:val="24"/>
          <w:szCs w:val="24"/>
        </w:rPr>
      </w:pPr>
      <w:r w:rsidDel="00000000" w:rsidR="00000000" w:rsidRPr="00000000">
        <w:rPr>
          <w:b w:val="1"/>
          <w:sz w:val="24"/>
          <w:szCs w:val="24"/>
          <w:rtl w:val="0"/>
        </w:rPr>
        <w:t xml:space="preserve">30 seconds</w:t>
      </w:r>
      <w:r w:rsidDel="00000000" w:rsidR="00000000" w:rsidRPr="00000000">
        <w:rPr>
          <w:color w:val="660000"/>
          <w:sz w:val="24"/>
          <w:szCs w:val="24"/>
          <w:rtl w:val="0"/>
        </w:rPr>
        <w:t xml:space="preserve"> </w:t>
      </w:r>
      <w:r w:rsidDel="00000000" w:rsidR="00000000" w:rsidRPr="00000000">
        <w:rPr>
          <w:sz w:val="24"/>
          <w:szCs w:val="24"/>
          <w:rtl w:val="0"/>
        </w:rPr>
        <w:t xml:space="preserve">‘heat shock’ the sample warm (42ºC/108ºF) water. Add cell solution to your LB media. (takes ~1 min)</w:t>
      </w:r>
      <w:r w:rsidDel="00000000" w:rsidR="00000000" w:rsidRPr="00000000">
        <w:rPr>
          <w:color w:val="7f6000"/>
          <w:sz w:val="24"/>
          <w:szCs w:val="24"/>
          <w:rtl w:val="0"/>
        </w:rPr>
        <w:t xml:space="preserve"> </w:t>
      </w:r>
      <w:r w:rsidDel="00000000" w:rsidR="00000000" w:rsidRPr="00000000">
        <w:rPr>
          <w:sz w:val="24"/>
          <w:szCs w:val="24"/>
          <w:rtl w:val="0"/>
        </w:rPr>
        <w:t xml:space="preserve">incubate for at least 1-2 hours at 37C, (or if </w:t>
      </w:r>
      <w:r w:rsidDel="00000000" w:rsidR="00000000" w:rsidRPr="00000000">
        <w:rPr>
          <w:sz w:val="24"/>
          <w:szCs w:val="24"/>
          <w:u w:val="single"/>
          <w:rtl w:val="0"/>
        </w:rPr>
        <w:t xml:space="preserve">at room temp, incubate for at least 4 hours for best results</w:t>
      </w:r>
      <w:r w:rsidDel="00000000" w:rsidR="00000000" w:rsidRPr="00000000">
        <w:rPr>
          <w:sz w:val="24"/>
          <w:szCs w:val="24"/>
          <w:rtl w:val="0"/>
        </w:rPr>
        <w:t xml:space="preserve">) Plate a few drops of the bacteria solution and let dry for 10 minutes.</w:t>
      </w: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line="276" w:lineRule="auto"/>
        <w:jc w:val="center"/>
        <w:rPr>
          <w:b w:val="1"/>
          <w:color w:val="0f4dba"/>
          <w:sz w:val="36"/>
          <w:szCs w:val="36"/>
        </w:rPr>
      </w:pPr>
      <w:r w:rsidDel="00000000" w:rsidR="00000000" w:rsidRPr="00000000">
        <w:rPr>
          <w:b w:val="1"/>
          <w:color w:val="0f4dba"/>
          <w:sz w:val="36"/>
          <w:szCs w:val="36"/>
        </w:rPr>
        <w:drawing>
          <wp:inline distB="114300" distT="114300" distL="114300" distR="114300">
            <wp:extent cx="5943600" cy="1962150"/>
            <wp:effectExtent b="0" l="0" r="0" t="0"/>
            <wp:docPr id="11" name="image1.png"/>
            <a:graphic>
              <a:graphicData uri="http://schemas.openxmlformats.org/drawingml/2006/picture">
                <pic:pic>
                  <pic:nvPicPr>
                    <pic:cNvPr id="0" name="image1.png"/>
                    <pic:cNvPicPr preferRelativeResize="0"/>
                  </pic:nvPicPr>
                  <pic:blipFill>
                    <a:blip r:embed="rId27"/>
                    <a:srcRect b="29692" l="0" r="0" t="0"/>
                    <a:stretch>
                      <a:fillRect/>
                    </a:stretch>
                  </pic:blipFill>
                  <pic:spPr>
                    <a:xfrm>
                      <a:off x="0" y="0"/>
                      <a:ext cx="594360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line="276" w:lineRule="auto"/>
        <w:jc w:val="center"/>
        <w:rPr>
          <w:b w:val="1"/>
          <w:color w:val="0f4dba"/>
          <w:sz w:val="36"/>
          <w:szCs w:val="36"/>
        </w:rPr>
      </w:pPr>
      <w:r w:rsidDel="00000000" w:rsidR="00000000" w:rsidRPr="00000000">
        <w:rPr>
          <w:b w:val="1"/>
          <w:color w:val="0f4dba"/>
          <w:sz w:val="36"/>
          <w:szCs w:val="36"/>
        </w:rPr>
        <w:drawing>
          <wp:inline distB="114300" distT="114300" distL="114300" distR="114300">
            <wp:extent cx="6858000" cy="584200"/>
            <wp:effectExtent b="0" l="0" r="0" t="0"/>
            <wp:docPr descr="timelineforexp2.png" id="1" name="image11.png"/>
            <a:graphic>
              <a:graphicData uri="http://schemas.openxmlformats.org/drawingml/2006/picture">
                <pic:pic>
                  <pic:nvPicPr>
                    <pic:cNvPr descr="timelineforexp2.png" id="0" name="image11.png"/>
                    <pic:cNvPicPr preferRelativeResize="0"/>
                  </pic:nvPicPr>
                  <pic:blipFill>
                    <a:blip r:embed="rId28"/>
                    <a:srcRect b="0" l="0" r="0" t="0"/>
                    <a:stretch>
                      <a:fillRect/>
                    </a:stretch>
                  </pic:blipFill>
                  <pic:spPr>
                    <a:xfrm>
                      <a:off x="0" y="0"/>
                      <a:ext cx="68580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line="276" w:lineRule="auto"/>
        <w:rPr>
          <w:b w:val="1"/>
          <w:color w:val="0f4dba"/>
          <w:sz w:val="36"/>
          <w:szCs w:val="36"/>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line="276" w:lineRule="auto"/>
        <w:rPr>
          <w:b w:val="1"/>
          <w:color w:val="0f4dba"/>
          <w:sz w:val="36"/>
          <w:szCs w:val="36"/>
        </w:rPr>
      </w:pPr>
      <w:r w:rsidDel="00000000" w:rsidR="00000000" w:rsidRPr="00000000">
        <w:rPr>
          <w:b w:val="1"/>
          <w:color w:val="0f4dba"/>
          <w:sz w:val="36"/>
          <w:szCs w:val="36"/>
          <w:rtl w:val="0"/>
        </w:rPr>
        <w:t xml:space="preserve">Incubate and wait for growth</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rtl w:val="0"/>
        </w:rPr>
      </w:r>
    </w:p>
    <w:p w:rsidR="00000000" w:rsidDel="00000000" w:rsidP="00000000" w:rsidRDefault="00000000" w:rsidRPr="00000000" w14:paraId="00000066">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sz w:val="24"/>
          <w:szCs w:val="24"/>
        </w:rPr>
      </w:pPr>
      <w:r w:rsidDel="00000000" w:rsidR="00000000" w:rsidRPr="00000000">
        <w:rPr>
          <w:sz w:val="24"/>
          <w:szCs w:val="24"/>
          <w:u w:val="single"/>
          <w:rtl w:val="0"/>
        </w:rPr>
        <w:t xml:space="preserve">~24 hours</w:t>
      </w:r>
      <w:r w:rsidDel="00000000" w:rsidR="00000000" w:rsidRPr="00000000">
        <w:rPr>
          <w:sz w:val="24"/>
          <w:szCs w:val="24"/>
          <w:rtl w:val="0"/>
        </w:rPr>
        <w:t xml:space="preserve"> Incubate the plate at </w:t>
      </w:r>
      <w:r w:rsidDel="00000000" w:rsidR="00000000" w:rsidRPr="00000000">
        <w:rPr>
          <w:sz w:val="24"/>
          <w:szCs w:val="24"/>
          <w:u w:val="single"/>
          <w:rtl w:val="0"/>
        </w:rPr>
        <w:t xml:space="preserve">37ºC (99ºF) for 16-24 hours</w:t>
      </w:r>
      <w:r w:rsidDel="00000000" w:rsidR="00000000" w:rsidRPr="00000000">
        <w:rPr>
          <w:sz w:val="24"/>
          <w:szCs w:val="24"/>
          <w:rtl w:val="0"/>
        </w:rPr>
        <w:t xml:space="preserve"> or </w:t>
      </w:r>
      <w:r w:rsidDel="00000000" w:rsidR="00000000" w:rsidRPr="00000000">
        <w:rPr>
          <w:sz w:val="24"/>
          <w:szCs w:val="24"/>
          <w:u w:val="single"/>
          <w:rtl w:val="0"/>
        </w:rPr>
        <w:t xml:space="preserve">room temperature for 24-48</w:t>
      </w:r>
    </w:p>
    <w:p w:rsidR="00000000" w:rsidDel="00000000" w:rsidP="00000000" w:rsidRDefault="00000000" w:rsidRPr="00000000" w14:paraId="00000067">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sz w:val="24"/>
          <w:szCs w:val="24"/>
        </w:rPr>
      </w:pPr>
      <w:r w:rsidDel="00000000" w:rsidR="00000000" w:rsidRPr="00000000">
        <w:rPr>
          <w:sz w:val="24"/>
          <w:szCs w:val="24"/>
          <w:rtl w:val="0"/>
        </w:rPr>
        <w:t xml:space="preserve">hours.</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line="276" w:lineRule="auto"/>
        <w:jc w:val="center"/>
        <w:rPr>
          <w:sz w:val="24"/>
          <w:szCs w:val="24"/>
        </w:rPr>
      </w:pPr>
      <w:r w:rsidDel="00000000" w:rsidR="00000000" w:rsidRPr="00000000">
        <w:rPr>
          <w:sz w:val="24"/>
          <w:szCs w:val="24"/>
        </w:rPr>
        <w:drawing>
          <wp:inline distB="114300" distT="114300" distL="114300" distR="114300">
            <wp:extent cx="3644900" cy="647700"/>
            <wp:effectExtent b="0" l="0" r="0" t="0"/>
            <wp:docPr id="28"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36449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Style w:val="Heading1"/>
        <w:keepNext w:val="0"/>
        <w:keepLines w:val="0"/>
        <w:pageBreakBefore w:val="0"/>
        <w:pBdr>
          <w:top w:space="0" w:sz="0" w:val="nil"/>
          <w:left w:space="0" w:sz="0" w:val="nil"/>
          <w:bottom w:space="0" w:sz="0" w:val="nil"/>
          <w:right w:space="0" w:sz="0" w:val="nil"/>
          <w:between w:space="0" w:sz="0" w:val="nil"/>
        </w:pBdr>
        <w:shd w:fill="auto" w:val="clear"/>
        <w:spacing w:line="276" w:lineRule="auto"/>
        <w:rPr>
          <w:b w:val="1"/>
          <w:sz w:val="32"/>
          <w:szCs w:val="32"/>
        </w:rPr>
      </w:pPr>
      <w:bookmarkStart w:colFirst="0" w:colLast="0" w:name="_arbjd21fobw5" w:id="23"/>
      <w:bookmarkEnd w:id="23"/>
      <w:r w:rsidDel="00000000" w:rsidR="00000000" w:rsidRPr="00000000">
        <w:rPr>
          <w:rtl w:val="0"/>
        </w:rPr>
      </w:r>
    </w:p>
    <w:p w:rsidR="00000000" w:rsidDel="00000000" w:rsidP="00000000" w:rsidRDefault="00000000" w:rsidRPr="00000000" w14:paraId="0000006B">
      <w:pPr>
        <w:pStyle w:val="Heading1"/>
        <w:keepNext w:val="0"/>
        <w:keepLines w:val="0"/>
        <w:pageBreakBefore w:val="0"/>
        <w:pBdr>
          <w:top w:space="0" w:sz="0" w:val="nil"/>
          <w:left w:space="0" w:sz="0" w:val="nil"/>
          <w:bottom w:space="0" w:sz="0" w:val="nil"/>
          <w:right w:space="0" w:sz="0" w:val="nil"/>
          <w:between w:space="0" w:sz="0" w:val="nil"/>
        </w:pBdr>
        <w:shd w:fill="auto" w:val="clear"/>
        <w:spacing w:line="276" w:lineRule="auto"/>
        <w:jc w:val="center"/>
        <w:rPr>
          <w:b w:val="1"/>
          <w:sz w:val="32"/>
          <w:szCs w:val="32"/>
        </w:rPr>
      </w:pPr>
      <w:bookmarkStart w:colFirst="0" w:colLast="0" w:name="_5942ls6h3zpi" w:id="24"/>
      <w:bookmarkEnd w:id="24"/>
      <w:r w:rsidDel="00000000" w:rsidR="00000000" w:rsidRPr="00000000">
        <w:rPr>
          <w:b w:val="1"/>
          <w:sz w:val="32"/>
          <w:szCs w:val="32"/>
          <w:rtl w:val="0"/>
        </w:rPr>
        <w:t xml:space="preserve">Bacteria in this kit are non-hazardous and non-pathogenic (cannot cause disease). You can dispose of them by putting 5% bleach on the plate and then putting them in the trash. </w:t>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2819400</wp:posOffset>
            </wp:positionV>
            <wp:extent cx="4733925" cy="515491"/>
            <wp:effectExtent b="0" l="0" r="0" t="0"/>
            <wp:wrapSquare wrapText="bothSides" distB="114300" distT="114300" distL="114300" distR="114300"/>
            <wp:docPr descr="ProtocolFooter.png" id="14" name="image16.png"/>
            <a:graphic>
              <a:graphicData uri="http://schemas.openxmlformats.org/drawingml/2006/picture">
                <pic:pic>
                  <pic:nvPicPr>
                    <pic:cNvPr descr="ProtocolFooter.png" id="0" name="image16.png"/>
                    <pic:cNvPicPr preferRelativeResize="0"/>
                  </pic:nvPicPr>
                  <pic:blipFill>
                    <a:blip r:embed="rId9"/>
                    <a:srcRect b="0" l="0" r="0" t="0"/>
                    <a:stretch>
                      <a:fillRect/>
                    </a:stretch>
                  </pic:blipFill>
                  <pic:spPr>
                    <a:xfrm>
                      <a:off x="0" y="0"/>
                      <a:ext cx="4733925" cy="515491"/>
                    </a:xfrm>
                    <a:prstGeom prst="rect"/>
                    <a:ln/>
                  </pic:spPr>
                </pic:pic>
              </a:graphicData>
            </a:graphic>
          </wp:anchor>
        </w:drawing>
      </w:r>
    </w:p>
    <w:p w:rsidR="00000000" w:rsidDel="00000000" w:rsidP="00000000" w:rsidRDefault="00000000" w:rsidRPr="00000000" w14:paraId="00000072">
      <w:pPr>
        <w:pStyle w:val="Heading1"/>
        <w:keepNext w:val="0"/>
        <w:keepLines w:val="0"/>
        <w:pageBreakBefore w:val="0"/>
        <w:spacing w:after="0" w:before="0" w:lineRule="auto"/>
        <w:jc w:val="center"/>
        <w:rPr>
          <w:b w:val="1"/>
          <w:color w:val="0f4dba"/>
          <w:sz w:val="36"/>
          <w:szCs w:val="36"/>
        </w:rPr>
      </w:pPr>
      <w:bookmarkStart w:colFirst="0" w:colLast="0" w:name="_2bshxqv05y4s" w:id="25"/>
      <w:bookmarkEnd w:id="25"/>
      <w:r w:rsidDel="00000000" w:rsidR="00000000" w:rsidRPr="00000000">
        <w:rPr/>
        <w:drawing>
          <wp:inline distB="114300" distT="114300" distL="114300" distR="114300">
            <wp:extent cx="6687492" cy="9205913"/>
            <wp:effectExtent b="0" l="0" r="0" t="0"/>
            <wp:docPr id="6" name="image2.jpg"/>
            <a:graphic>
              <a:graphicData uri="http://schemas.openxmlformats.org/drawingml/2006/picture">
                <pic:pic>
                  <pic:nvPicPr>
                    <pic:cNvPr id="0" name="image2.jpg"/>
                    <pic:cNvPicPr preferRelativeResize="0"/>
                  </pic:nvPicPr>
                  <pic:blipFill>
                    <a:blip r:embed="rId30"/>
                    <a:srcRect b="0" l="57" r="57" t="0"/>
                    <a:stretch>
                      <a:fillRect/>
                    </a:stretch>
                  </pic:blipFill>
                  <pic:spPr>
                    <a:xfrm>
                      <a:off x="0" y="0"/>
                      <a:ext cx="6687492" cy="9205913"/>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line="276" w:lineRule="auto"/>
        <w:jc w:val="left"/>
        <w:rPr/>
      </w:pPr>
      <w:r w:rsidDel="00000000" w:rsidR="00000000" w:rsidRPr="00000000">
        <w:rPr>
          <w:sz w:val="24"/>
          <w:szCs w:val="24"/>
        </w:rPr>
        <w:drawing>
          <wp:inline distB="114300" distT="114300" distL="114300" distR="114300">
            <wp:extent cx="6729975" cy="9263063"/>
            <wp:effectExtent b="0" l="0" r="0" t="0"/>
            <wp:docPr id="26" name="image17.jpg"/>
            <a:graphic>
              <a:graphicData uri="http://schemas.openxmlformats.org/drawingml/2006/picture">
                <pic:pic>
                  <pic:nvPicPr>
                    <pic:cNvPr id="0" name="image17.jpg"/>
                    <pic:cNvPicPr preferRelativeResize="0"/>
                  </pic:nvPicPr>
                  <pic:blipFill>
                    <a:blip r:embed="rId31"/>
                    <a:srcRect b="0" l="50" r="50" t="0"/>
                    <a:stretch>
                      <a:fillRect/>
                    </a:stretch>
                  </pic:blipFill>
                  <pic:spPr>
                    <a:xfrm>
                      <a:off x="0" y="0"/>
                      <a:ext cx="6729975" cy="926306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Style w:val="Heading2"/>
        <w:keepNext w:val="0"/>
        <w:keepLines w:val="0"/>
        <w:pageBreakBefore w:val="0"/>
        <w:pBdr>
          <w:top w:space="0" w:sz="0" w:val="nil"/>
          <w:left w:space="0" w:sz="0" w:val="nil"/>
          <w:bottom w:space="0" w:sz="0" w:val="nil"/>
          <w:right w:space="0" w:sz="0" w:val="nil"/>
          <w:between w:space="0" w:sz="0" w:val="nil"/>
        </w:pBdr>
        <w:shd w:fill="auto" w:val="clear"/>
        <w:spacing w:line="276" w:lineRule="auto"/>
        <w:jc w:val="center"/>
        <w:rPr>
          <w:b w:val="1"/>
          <w:color w:val="0f4dba"/>
          <w:sz w:val="36"/>
          <w:szCs w:val="36"/>
        </w:rPr>
      </w:pPr>
      <w:bookmarkStart w:colFirst="0" w:colLast="0" w:name="_ln57vscea2ke" w:id="26"/>
      <w:bookmarkEnd w:id="26"/>
      <w:r w:rsidDel="00000000" w:rsidR="00000000" w:rsidRPr="00000000">
        <w:rPr>
          <w:b w:val="1"/>
          <w:color w:val="0f4dba"/>
          <w:sz w:val="36"/>
          <w:szCs w:val="36"/>
        </w:rPr>
        <w:drawing>
          <wp:inline distB="114300" distT="114300" distL="114300" distR="114300">
            <wp:extent cx="6858000" cy="584200"/>
            <wp:effectExtent b="0" l="0" r="0" t="0"/>
            <wp:docPr descr="protocolandwalkthrough.png" id="18" name="image14.png"/>
            <a:graphic>
              <a:graphicData uri="http://schemas.openxmlformats.org/drawingml/2006/picture">
                <pic:pic>
                  <pic:nvPicPr>
                    <pic:cNvPr descr="protocolandwalkthrough.png" id="0" name="image14.png"/>
                    <pic:cNvPicPr preferRelativeResize="0"/>
                  </pic:nvPicPr>
                  <pic:blipFill>
                    <a:blip r:embed="rId32"/>
                    <a:srcRect b="0" l="0" r="0" t="0"/>
                    <a:stretch>
                      <a:fillRect/>
                    </a:stretch>
                  </pic:blipFill>
                  <pic:spPr>
                    <a:xfrm>
                      <a:off x="0" y="0"/>
                      <a:ext cx="68580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Style w:val="Heading2"/>
        <w:keepNext w:val="0"/>
        <w:keepLines w:val="0"/>
        <w:pageBreakBefore w:val="0"/>
        <w:pBdr>
          <w:top w:space="0" w:sz="0" w:val="nil"/>
          <w:left w:space="0" w:sz="0" w:val="nil"/>
          <w:bottom w:space="0" w:sz="0" w:val="nil"/>
          <w:right w:space="0" w:sz="0" w:val="nil"/>
          <w:between w:space="0" w:sz="0" w:val="nil"/>
        </w:pBdr>
        <w:shd w:fill="auto" w:val="clear"/>
        <w:spacing w:line="276" w:lineRule="auto"/>
        <w:rPr>
          <w:b w:val="1"/>
          <w:color w:val="0f4dba"/>
          <w:sz w:val="36"/>
          <w:szCs w:val="36"/>
        </w:rPr>
      </w:pPr>
      <w:bookmarkStart w:colFirst="0" w:colLast="0" w:name="_qqhtam3zm8se" w:id="27"/>
      <w:bookmarkEnd w:id="27"/>
      <w:r w:rsidDel="00000000" w:rsidR="00000000" w:rsidRPr="00000000">
        <w:rPr>
          <w:b w:val="1"/>
          <w:color w:val="0f4dba"/>
          <w:sz w:val="36"/>
          <w:szCs w:val="36"/>
          <w:rtl w:val="0"/>
        </w:rPr>
        <w:t xml:space="preserve">M</w:t>
      </w:r>
      <w:r w:rsidDel="00000000" w:rsidR="00000000" w:rsidRPr="00000000">
        <w:rPr>
          <w:b w:val="1"/>
          <w:color w:val="0f4dba"/>
          <w:sz w:val="36"/>
          <w:szCs w:val="36"/>
          <w:rtl w:val="0"/>
        </w:rPr>
        <w:t xml:space="preserve">aking Compete</w:t>
      </w:r>
      <w:r w:rsidDel="00000000" w:rsidR="00000000" w:rsidRPr="00000000">
        <w:rPr>
          <w:b w:val="1"/>
          <w:color w:val="0f4dba"/>
          <w:sz w:val="36"/>
          <w:szCs w:val="36"/>
          <w:rtl w:val="0"/>
        </w:rPr>
        <w:t xml:space="preserve">nt Bacterial Cells for Transformation</w:t>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sz w:val="24"/>
          <w:szCs w:val="24"/>
          <w:rtl w:val="0"/>
        </w:rPr>
        <w:t xml:space="preserve">‘Competent’ means the bacteria cells are able to intake foreign DNA.  Cell walls </w:t>
      </w:r>
      <w:r w:rsidDel="00000000" w:rsidR="00000000" w:rsidRPr="00000000">
        <w:rPr>
          <w:i w:val="1"/>
          <w:sz w:val="24"/>
          <w:szCs w:val="24"/>
          <w:rtl w:val="0"/>
        </w:rPr>
        <w:t xml:space="preserve">normally</w:t>
      </w:r>
      <w:r w:rsidDel="00000000" w:rsidR="00000000" w:rsidRPr="00000000">
        <w:rPr>
          <w:sz w:val="24"/>
          <w:szCs w:val="24"/>
          <w:rtl w:val="0"/>
        </w:rPr>
        <w:t xml:space="preserve"> prevent things from entering, but mixing the bacteria with chemicals and salts changes this. In order to get the genes to work we need to get them inside the cells! This process is called ‘transformation.’ We put all the materials into synthetic DNA and then trick the bacteria into thinking that our DNA is its own DNA, and so they make the proteins coded into the genes you put in DNA.</w:t>
      </w:r>
      <w:r w:rsidDel="00000000" w:rsidR="00000000" w:rsidRPr="00000000">
        <w:rPr>
          <w:rtl w:val="0"/>
        </w:rPr>
      </w:r>
    </w:p>
    <w:p w:rsidR="00000000" w:rsidDel="00000000" w:rsidP="00000000" w:rsidRDefault="00000000" w:rsidRPr="00000000" w14:paraId="00000077">
      <w:pPr>
        <w:pageBreakBefore w:val="0"/>
        <w:spacing w:line="276" w:lineRule="auto"/>
        <w:jc w:val="center"/>
        <w:rPr/>
      </w:pPr>
      <w:r w:rsidDel="00000000" w:rsidR="00000000" w:rsidRPr="00000000">
        <w:rPr/>
        <w:drawing>
          <wp:inline distB="114300" distT="114300" distL="114300" distR="114300">
            <wp:extent cx="5072063" cy="5072063"/>
            <wp:effectExtent b="0" l="0" r="0" t="0"/>
            <wp:docPr id="8" name="image13.jpg"/>
            <a:graphic>
              <a:graphicData uri="http://schemas.openxmlformats.org/drawingml/2006/picture">
                <pic:pic>
                  <pic:nvPicPr>
                    <pic:cNvPr id="0" name="image13.jpg"/>
                    <pic:cNvPicPr preferRelativeResize="0"/>
                  </pic:nvPicPr>
                  <pic:blipFill>
                    <a:blip r:embed="rId33"/>
                    <a:srcRect b="0" l="0" r="0" t="0"/>
                    <a:stretch>
                      <a:fillRect/>
                    </a:stretch>
                  </pic:blipFill>
                  <pic:spPr>
                    <a:xfrm>
                      <a:off x="0" y="0"/>
                      <a:ext cx="5072063" cy="5072063"/>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7A">
      <w:pPr>
        <w:pStyle w:val="Heading1"/>
        <w:keepNext w:val="0"/>
        <w:keepLines w:val="0"/>
        <w:pageBreakBefore w:val="0"/>
        <w:spacing w:after="0" w:before="0" w:lineRule="auto"/>
        <w:jc w:val="center"/>
        <w:rPr/>
      </w:pPr>
      <w:bookmarkStart w:colFirst="0" w:colLast="0" w:name="_i14393gyd0p1" w:id="28"/>
      <w:bookmarkEnd w:id="2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1104900</wp:posOffset>
            </wp:positionH>
            <wp:positionV relativeFrom="paragraph">
              <wp:posOffset>447675</wp:posOffset>
            </wp:positionV>
            <wp:extent cx="4733925" cy="515491"/>
            <wp:effectExtent b="0" l="0" r="0" t="0"/>
            <wp:wrapSquare wrapText="bothSides" distB="114300" distT="114300" distL="114300" distR="114300"/>
            <wp:docPr descr="ProtocolFooter.png" id="21" name="image16.png"/>
            <a:graphic>
              <a:graphicData uri="http://schemas.openxmlformats.org/drawingml/2006/picture">
                <pic:pic>
                  <pic:nvPicPr>
                    <pic:cNvPr descr="ProtocolFooter.png" id="0" name="image16.png"/>
                    <pic:cNvPicPr preferRelativeResize="0"/>
                  </pic:nvPicPr>
                  <pic:blipFill>
                    <a:blip r:embed="rId9"/>
                    <a:srcRect b="0" l="0" r="0" t="0"/>
                    <a:stretch>
                      <a:fillRect/>
                    </a:stretch>
                  </pic:blipFill>
                  <pic:spPr>
                    <a:xfrm>
                      <a:off x="0" y="0"/>
                      <a:ext cx="4733925" cy="515491"/>
                    </a:xfrm>
                    <a:prstGeom prst="rect"/>
                    <a:ln/>
                  </pic:spPr>
                </pic:pic>
              </a:graphicData>
            </a:graphic>
          </wp:anchor>
        </w:drawing>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line="276" w:lineRule="auto"/>
        <w:rPr>
          <w:color w:val="1155cc"/>
          <w:sz w:val="24"/>
          <w:szCs w:val="24"/>
          <w:u w:val="single"/>
        </w:rPr>
      </w:pPr>
      <w:r w:rsidDel="00000000" w:rsidR="00000000" w:rsidRPr="00000000">
        <w:rPr/>
        <w:drawing>
          <wp:inline distB="114300" distT="114300" distL="114300" distR="114300">
            <wp:extent cx="6858000" cy="584200"/>
            <wp:effectExtent b="0" l="0" r="0" t="0"/>
            <wp:docPr descr="protocolandwalkthrough.png" id="2" name="image7.png"/>
            <a:graphic>
              <a:graphicData uri="http://schemas.openxmlformats.org/drawingml/2006/picture">
                <pic:pic>
                  <pic:nvPicPr>
                    <pic:cNvPr descr="protocolandwalkthrough.png" id="0" name="image7.png"/>
                    <pic:cNvPicPr preferRelativeResize="0"/>
                  </pic:nvPicPr>
                  <pic:blipFill>
                    <a:blip r:embed="rId32"/>
                    <a:srcRect b="0" l="0" r="0" t="0"/>
                    <a:stretch>
                      <a:fillRect/>
                    </a:stretch>
                  </pic:blipFill>
                  <pic:spPr>
                    <a:xfrm>
                      <a:off x="0" y="0"/>
                      <a:ext cx="6858000" cy="584200"/>
                    </a:xfrm>
                    <a:prstGeom prst="rect"/>
                    <a:ln/>
                  </pic:spPr>
                </pic:pic>
              </a:graphicData>
            </a:graphic>
          </wp:inline>
        </w:drawing>
      </w:r>
      <w:r w:rsidDel="00000000" w:rsidR="00000000" w:rsidRPr="00000000">
        <w:fldChar w:fldCharType="begin"/>
        <w:instrText xml:space="preserve"> HYPERLINK "http://goo.gl/xadk8Z" </w:instrText>
        <w:fldChar w:fldCharType="separate"/>
      </w:r>
      <w:r w:rsidDel="00000000" w:rsidR="00000000" w:rsidRPr="00000000">
        <w:rPr>
          <w:rtl w:val="0"/>
        </w:rPr>
      </w:r>
    </w:p>
    <w:p w:rsidR="00000000" w:rsidDel="00000000" w:rsidP="00000000" w:rsidRDefault="00000000" w:rsidRPr="00000000" w14:paraId="0000007C">
      <w:pPr>
        <w:pStyle w:val="Heading2"/>
        <w:keepNext w:val="0"/>
        <w:keepLines w:val="0"/>
        <w:pageBreakBefore w:val="0"/>
        <w:pBdr>
          <w:top w:space="0" w:sz="0" w:val="nil"/>
          <w:left w:space="0" w:sz="0" w:val="nil"/>
          <w:bottom w:space="0" w:sz="0" w:val="nil"/>
          <w:right w:space="0" w:sz="0" w:val="nil"/>
          <w:between w:space="0" w:sz="0" w:val="nil"/>
        </w:pBdr>
        <w:shd w:fill="auto" w:val="clear"/>
        <w:spacing w:line="276" w:lineRule="auto"/>
        <w:rPr>
          <w:b w:val="1"/>
          <w:sz w:val="28"/>
          <w:szCs w:val="28"/>
        </w:rPr>
      </w:pPr>
      <w:bookmarkStart w:colFirst="0" w:colLast="0" w:name="_ah6r09lkbcti" w:id="29"/>
      <w:bookmarkEnd w:id="29"/>
      <w:r w:rsidDel="00000000" w:rsidR="00000000" w:rsidRPr="00000000">
        <w:fldChar w:fldCharType="end"/>
      </w:r>
      <w:r w:rsidDel="00000000" w:rsidR="00000000" w:rsidRPr="00000000">
        <w:rPr>
          <w:b w:val="1"/>
          <w:color w:val="0f4dba"/>
          <w:sz w:val="36"/>
          <w:szCs w:val="36"/>
          <w:rtl w:val="0"/>
        </w:rPr>
        <w:t xml:space="preserve">Making Competent Bacterial Cells for Transformation</w:t>
      </w: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rtl w:val="0"/>
        </w:rPr>
      </w:r>
    </w:p>
    <w:p w:rsidR="00000000" w:rsidDel="00000000" w:rsidP="00000000" w:rsidRDefault="00000000" w:rsidRPr="00000000" w14:paraId="0000007E">
      <w:pPr>
        <w:pageBreakBefore w:val="0"/>
        <w:rPr>
          <w:sz w:val="24"/>
          <w:szCs w:val="24"/>
        </w:rPr>
      </w:pPr>
      <w:r w:rsidDel="00000000" w:rsidR="00000000" w:rsidRPr="00000000">
        <w:rPr>
          <w:rtl w:val="0"/>
        </w:rPr>
      </w:r>
    </w:p>
    <w:p w:rsidR="00000000" w:rsidDel="00000000" w:rsidP="00000000" w:rsidRDefault="00000000" w:rsidRPr="00000000" w14:paraId="0000007F">
      <w:pPr>
        <w:pageBreakBefore w:val="0"/>
        <w:spacing w:line="276" w:lineRule="auto"/>
        <w:jc w:val="center"/>
        <w:rPr/>
      </w:pPr>
      <w:r w:rsidDel="00000000" w:rsidR="00000000" w:rsidRPr="00000000">
        <w:rPr/>
        <w:drawing>
          <wp:inline distB="114300" distT="114300" distL="114300" distR="114300">
            <wp:extent cx="2619375" cy="2619375"/>
            <wp:effectExtent b="0" l="0" r="0" t="0"/>
            <wp:docPr id="20" name="image6.jpg"/>
            <a:graphic>
              <a:graphicData uri="http://schemas.openxmlformats.org/drawingml/2006/picture">
                <pic:pic>
                  <pic:nvPicPr>
                    <pic:cNvPr id="0" name="image6.jpg"/>
                    <pic:cNvPicPr preferRelativeResize="0"/>
                  </pic:nvPicPr>
                  <pic:blipFill>
                    <a:blip r:embed="rId34"/>
                    <a:srcRect b="0" l="0" r="0" t="0"/>
                    <a:stretch>
                      <a:fillRect/>
                    </a:stretch>
                  </pic:blipFill>
                  <pic:spPr>
                    <a:xfrm>
                      <a:off x="0" y="0"/>
                      <a:ext cx="2619375"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spacing w:line="276" w:lineRule="auto"/>
        <w:jc w:val="center"/>
        <w:rPr/>
      </w:pPr>
      <w:r w:rsidDel="00000000" w:rsidR="00000000" w:rsidRPr="00000000">
        <w:rPr>
          <w:rtl w:val="0"/>
        </w:rPr>
      </w:r>
    </w:p>
    <w:p w:rsidR="00000000" w:rsidDel="00000000" w:rsidP="00000000" w:rsidRDefault="00000000" w:rsidRPr="00000000" w14:paraId="00000081">
      <w:pPr>
        <w:pageBreakBefore w:val="0"/>
        <w:spacing w:line="276" w:lineRule="auto"/>
        <w:rPr>
          <w:sz w:val="24"/>
          <w:szCs w:val="24"/>
        </w:rPr>
      </w:pPr>
      <w:r w:rsidDel="00000000" w:rsidR="00000000" w:rsidRPr="00000000">
        <w:rPr>
          <w:sz w:val="24"/>
          <w:szCs w:val="24"/>
          <w:rtl w:val="0"/>
        </w:rPr>
        <w:t xml:space="preserve">In your DH5α centrifuge tube you should see a substance on the tube walls that indicates freeze dried bacteria. If you are having a hard time seeing the bacteria hold it up to the light. </w:t>
      </w:r>
    </w:p>
    <w:p w:rsidR="00000000" w:rsidDel="00000000" w:rsidP="00000000" w:rsidRDefault="00000000" w:rsidRPr="00000000" w14:paraId="00000082">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083">
      <w:pPr>
        <w:pageBreakBefore w:val="0"/>
        <w:spacing w:line="276" w:lineRule="auto"/>
        <w:rPr>
          <w:sz w:val="24"/>
          <w:szCs w:val="24"/>
        </w:rPr>
      </w:pPr>
      <w:r w:rsidDel="00000000" w:rsidR="00000000" w:rsidRPr="00000000">
        <w:rPr>
          <w:sz w:val="24"/>
          <w:szCs w:val="24"/>
          <w:rtl w:val="0"/>
        </w:rPr>
        <w:t xml:space="preserve">To prepare the bacteria, add 100 uL of water (~4 drops with a disposable pipette) from the microcentrifuge tube labeled “Sterile Water” to the bacteria tube. Then shake to ensure the bacteria is dissolved.</w:t>
      </w:r>
    </w:p>
    <w:p w:rsidR="00000000" w:rsidDel="00000000" w:rsidP="00000000" w:rsidRDefault="00000000" w:rsidRPr="00000000" w14:paraId="00000084">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085">
      <w:pPr>
        <w:pageBreakBefore w:val="0"/>
        <w:spacing w:line="276" w:lineRule="auto"/>
        <w:rPr>
          <w:sz w:val="24"/>
          <w:szCs w:val="24"/>
        </w:rPr>
      </w:pPr>
      <w:r w:rsidDel="00000000" w:rsidR="00000000" w:rsidRPr="00000000">
        <w:rPr>
          <w:sz w:val="24"/>
          <w:szCs w:val="24"/>
          <w:rtl w:val="0"/>
        </w:rPr>
        <w:t xml:space="preserve">Next, take the inoculation loop and gently streak it along a plate per instructions below.</w:t>
      </w:r>
    </w:p>
    <w:p w:rsidR="00000000" w:rsidDel="00000000" w:rsidP="00000000" w:rsidRDefault="00000000" w:rsidRPr="00000000" w14:paraId="00000086">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087">
      <w:pPr>
        <w:pageBreakBefore w:val="0"/>
        <w:rPr>
          <w:sz w:val="24"/>
          <w:szCs w:val="24"/>
        </w:rPr>
      </w:pPr>
      <w:r w:rsidDel="00000000" w:rsidR="00000000" w:rsidRPr="00000000">
        <w:rPr>
          <w:rtl w:val="0"/>
        </w:rPr>
      </w:r>
    </w:p>
    <w:p w:rsidR="00000000" w:rsidDel="00000000" w:rsidP="00000000" w:rsidRDefault="00000000" w:rsidRPr="00000000" w14:paraId="00000088">
      <w:pPr>
        <w:pageBreakBefore w:val="0"/>
        <w:rPr>
          <w:sz w:val="24"/>
          <w:szCs w:val="24"/>
        </w:rPr>
      </w:pPr>
      <w:r w:rsidDel="00000000" w:rsidR="00000000" w:rsidRPr="00000000">
        <w:rPr>
          <w:rtl w:val="0"/>
        </w:rPr>
      </w:r>
    </w:p>
    <w:p w:rsidR="00000000" w:rsidDel="00000000" w:rsidP="00000000" w:rsidRDefault="00000000" w:rsidRPr="00000000" w14:paraId="00000089">
      <w:pPr>
        <w:pageBreakBefore w:val="0"/>
        <w:rPr>
          <w:sz w:val="24"/>
          <w:szCs w:val="24"/>
        </w:rPr>
      </w:pPr>
      <w:r w:rsidDel="00000000" w:rsidR="00000000" w:rsidRPr="00000000">
        <w:rPr>
          <w:rtl w:val="0"/>
        </w:rPr>
      </w:r>
    </w:p>
    <w:p w:rsidR="00000000" w:rsidDel="00000000" w:rsidP="00000000" w:rsidRDefault="00000000" w:rsidRPr="00000000" w14:paraId="0000008A">
      <w:pPr>
        <w:pageBreakBefore w:val="0"/>
        <w:rPr>
          <w:sz w:val="24"/>
          <w:szCs w:val="24"/>
        </w:rPr>
      </w:pPr>
      <w:r w:rsidDel="00000000" w:rsidR="00000000" w:rsidRPr="00000000">
        <w:rPr>
          <w:rtl w:val="0"/>
        </w:rPr>
      </w:r>
    </w:p>
    <w:p w:rsidR="00000000" w:rsidDel="00000000" w:rsidP="00000000" w:rsidRDefault="00000000" w:rsidRPr="00000000" w14:paraId="0000008B">
      <w:pPr>
        <w:pageBreakBefore w:val="0"/>
        <w:rPr>
          <w:sz w:val="24"/>
          <w:szCs w:val="24"/>
        </w:rPr>
      </w:pPr>
      <w:r w:rsidDel="00000000" w:rsidR="00000000" w:rsidRPr="00000000">
        <w:rPr>
          <w:rtl w:val="0"/>
        </w:rPr>
      </w:r>
    </w:p>
    <w:p w:rsidR="00000000" w:rsidDel="00000000" w:rsidP="00000000" w:rsidRDefault="00000000" w:rsidRPr="00000000" w14:paraId="0000008C">
      <w:pPr>
        <w:pageBreakBefore w:val="0"/>
        <w:rPr>
          <w:sz w:val="24"/>
          <w:szCs w:val="24"/>
        </w:rPr>
      </w:pPr>
      <w:r w:rsidDel="00000000" w:rsidR="00000000" w:rsidRPr="00000000">
        <w:rPr>
          <w:rtl w:val="0"/>
        </w:rPr>
      </w:r>
    </w:p>
    <w:p w:rsidR="00000000" w:rsidDel="00000000" w:rsidP="00000000" w:rsidRDefault="00000000" w:rsidRPr="00000000" w14:paraId="0000008D">
      <w:pPr>
        <w:pageBreakBefore w:val="0"/>
        <w:rPr>
          <w:sz w:val="24"/>
          <w:szCs w:val="24"/>
        </w:rPr>
      </w:pPr>
      <w:r w:rsidDel="00000000" w:rsidR="00000000" w:rsidRPr="00000000">
        <w:rPr>
          <w:rtl w:val="0"/>
        </w:rPr>
      </w:r>
    </w:p>
    <w:p w:rsidR="00000000" w:rsidDel="00000000" w:rsidP="00000000" w:rsidRDefault="00000000" w:rsidRPr="00000000" w14:paraId="0000008E">
      <w:pPr>
        <w:pStyle w:val="Heading1"/>
        <w:keepNext w:val="0"/>
        <w:keepLines w:val="0"/>
        <w:pageBreakBefore w:val="0"/>
        <w:spacing w:after="0" w:before="0" w:lineRule="auto"/>
        <w:jc w:val="left"/>
        <w:rPr/>
      </w:pPr>
      <w:bookmarkStart w:colFirst="0" w:colLast="0" w:name="_plkt2g2ij8mv" w:id="30"/>
      <w:bookmarkEnd w:id="3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1062038</wp:posOffset>
            </wp:positionH>
            <wp:positionV relativeFrom="paragraph">
              <wp:posOffset>638175</wp:posOffset>
            </wp:positionV>
            <wp:extent cx="4733925" cy="515491"/>
            <wp:effectExtent b="0" l="0" r="0" t="0"/>
            <wp:wrapSquare wrapText="bothSides" distB="114300" distT="114300" distL="114300" distR="114300"/>
            <wp:docPr descr="ProtocolFooter.png" id="4" name="image16.png"/>
            <a:graphic>
              <a:graphicData uri="http://schemas.openxmlformats.org/drawingml/2006/picture">
                <pic:pic>
                  <pic:nvPicPr>
                    <pic:cNvPr descr="ProtocolFooter.png" id="0" name="image16.png"/>
                    <pic:cNvPicPr preferRelativeResize="0"/>
                  </pic:nvPicPr>
                  <pic:blipFill>
                    <a:blip r:embed="rId9"/>
                    <a:srcRect b="0" l="0" r="0" t="0"/>
                    <a:stretch>
                      <a:fillRect/>
                    </a:stretch>
                  </pic:blipFill>
                  <pic:spPr>
                    <a:xfrm>
                      <a:off x="0" y="0"/>
                      <a:ext cx="4733925" cy="515491"/>
                    </a:xfrm>
                    <a:prstGeom prst="rect"/>
                    <a:ln/>
                  </pic:spPr>
                </pic:pic>
              </a:graphicData>
            </a:graphic>
          </wp:anchor>
        </w:drawing>
      </w:r>
    </w:p>
    <w:p w:rsidR="00000000" w:rsidDel="00000000" w:rsidP="00000000" w:rsidRDefault="00000000" w:rsidRPr="00000000" w14:paraId="0000008F">
      <w:pPr>
        <w:pageBreakBefore w:val="0"/>
        <w:rPr>
          <w:b w:val="1"/>
          <w:color w:val="0f4dba"/>
        </w:rPr>
      </w:pPr>
      <w:r w:rsidDel="00000000" w:rsidR="00000000" w:rsidRPr="00000000">
        <w:rPr>
          <w:b w:val="1"/>
          <w:color w:val="0f4dba"/>
          <w:sz w:val="36"/>
          <w:szCs w:val="36"/>
        </w:rPr>
        <w:drawing>
          <wp:inline distB="114300" distT="114300" distL="114300" distR="114300">
            <wp:extent cx="6617318" cy="9110663"/>
            <wp:effectExtent b="0" l="0" r="0" t="0"/>
            <wp:docPr id="7" name="image10.jpg"/>
            <a:graphic>
              <a:graphicData uri="http://schemas.openxmlformats.org/drawingml/2006/picture">
                <pic:pic>
                  <pic:nvPicPr>
                    <pic:cNvPr id="0" name="image10.jpg"/>
                    <pic:cNvPicPr preferRelativeResize="0"/>
                  </pic:nvPicPr>
                  <pic:blipFill>
                    <a:blip r:embed="rId35"/>
                    <a:srcRect b="0" l="50" r="50" t="0"/>
                    <a:stretch>
                      <a:fillRect/>
                    </a:stretch>
                  </pic:blipFill>
                  <pic:spPr>
                    <a:xfrm>
                      <a:off x="0" y="0"/>
                      <a:ext cx="6617318" cy="9110663"/>
                    </a:xfrm>
                    <a:prstGeom prst="rect"/>
                    <a:ln/>
                  </pic:spPr>
                </pic:pic>
              </a:graphicData>
            </a:graphic>
          </wp:inline>
        </w:drawing>
      </w:r>
      <w:r w:rsidDel="00000000" w:rsidR="00000000" w:rsidRPr="00000000">
        <w:rPr>
          <w:b w:val="1"/>
          <w:color w:val="0f4dba"/>
          <w:sz w:val="36"/>
          <w:szCs w:val="36"/>
        </w:rPr>
        <w:drawing>
          <wp:inline distB="114300" distT="114300" distL="114300" distR="114300">
            <wp:extent cx="6681533" cy="9196388"/>
            <wp:effectExtent b="0" l="0" r="0" t="0"/>
            <wp:docPr id="13" name="image4.jpg"/>
            <a:graphic>
              <a:graphicData uri="http://schemas.openxmlformats.org/drawingml/2006/picture">
                <pic:pic>
                  <pic:nvPicPr>
                    <pic:cNvPr id="0" name="image4.jpg"/>
                    <pic:cNvPicPr preferRelativeResize="0"/>
                  </pic:nvPicPr>
                  <pic:blipFill>
                    <a:blip r:embed="rId36"/>
                    <a:srcRect b="0" l="50" r="50" t="0"/>
                    <a:stretch>
                      <a:fillRect/>
                    </a:stretch>
                  </pic:blipFill>
                  <pic:spPr>
                    <a:xfrm>
                      <a:off x="0" y="0"/>
                      <a:ext cx="6681533" cy="9196388"/>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Style w:val="Heading2"/>
        <w:pageBreakBefore w:val="0"/>
        <w:rPr>
          <w:sz w:val="24"/>
          <w:szCs w:val="24"/>
        </w:rPr>
      </w:pPr>
      <w:bookmarkStart w:colFirst="0" w:colLast="0" w:name="_3jjpwtsmqtvg" w:id="31"/>
      <w:bookmarkEnd w:id="31"/>
      <w:r w:rsidDel="00000000" w:rsidR="00000000" w:rsidRPr="00000000">
        <w:rPr>
          <w:b w:val="1"/>
          <w:color w:val="0f4dba"/>
          <w:sz w:val="36"/>
          <w:szCs w:val="36"/>
        </w:rPr>
        <w:drawing>
          <wp:inline distB="114300" distT="114300" distL="114300" distR="114300">
            <wp:extent cx="6577013" cy="9052527"/>
            <wp:effectExtent b="0" l="0" r="0" t="0"/>
            <wp:docPr id="15" name="image9.jpg"/>
            <a:graphic>
              <a:graphicData uri="http://schemas.openxmlformats.org/drawingml/2006/picture">
                <pic:pic>
                  <pic:nvPicPr>
                    <pic:cNvPr id="0" name="image9.jpg"/>
                    <pic:cNvPicPr preferRelativeResize="0"/>
                  </pic:nvPicPr>
                  <pic:blipFill>
                    <a:blip r:embed="rId37"/>
                    <a:srcRect b="0" l="50" r="50" t="0"/>
                    <a:stretch>
                      <a:fillRect/>
                    </a:stretch>
                  </pic:blipFill>
                  <pic:spPr>
                    <a:xfrm>
                      <a:off x="0" y="0"/>
                      <a:ext cx="6577013" cy="9052527"/>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Style w:val="Heading2"/>
        <w:keepNext w:val="0"/>
        <w:keepLines w:val="0"/>
        <w:pageBreakBefore w:val="0"/>
        <w:pBdr>
          <w:top w:space="0" w:sz="0" w:val="nil"/>
          <w:left w:space="0" w:sz="0" w:val="nil"/>
          <w:bottom w:space="0" w:sz="0" w:val="nil"/>
          <w:right w:space="0" w:sz="0" w:val="nil"/>
          <w:between w:space="0" w:sz="0" w:val="nil"/>
        </w:pBdr>
        <w:shd w:fill="auto" w:val="clear"/>
        <w:spacing w:line="276" w:lineRule="auto"/>
        <w:rPr>
          <w:b w:val="1"/>
          <w:color w:val="0f4dba"/>
          <w:sz w:val="36"/>
          <w:szCs w:val="36"/>
        </w:rPr>
      </w:pPr>
      <w:bookmarkStart w:colFirst="0" w:colLast="0" w:name="_kih549l509cz" w:id="32"/>
      <w:bookmarkEnd w:id="32"/>
      <w:r w:rsidDel="00000000" w:rsidR="00000000" w:rsidRPr="00000000">
        <w:rPr>
          <w:b w:val="1"/>
          <w:color w:val="0f4dba"/>
          <w:sz w:val="36"/>
          <w:szCs w:val="36"/>
        </w:rPr>
        <w:drawing>
          <wp:inline distB="114300" distT="114300" distL="114300" distR="114300">
            <wp:extent cx="6619250" cy="9110663"/>
            <wp:effectExtent b="0" l="0" r="0" t="0"/>
            <wp:docPr id="12" name="image3.jpg"/>
            <a:graphic>
              <a:graphicData uri="http://schemas.openxmlformats.org/drawingml/2006/picture">
                <pic:pic>
                  <pic:nvPicPr>
                    <pic:cNvPr id="0" name="image3.jpg"/>
                    <pic:cNvPicPr preferRelativeResize="0"/>
                  </pic:nvPicPr>
                  <pic:blipFill>
                    <a:blip r:embed="rId38"/>
                    <a:srcRect b="0" l="50" r="50" t="0"/>
                    <a:stretch>
                      <a:fillRect/>
                    </a:stretch>
                  </pic:blipFill>
                  <pic:spPr>
                    <a:xfrm>
                      <a:off x="0" y="0"/>
                      <a:ext cx="6619250" cy="911066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Style w:val="Heading2"/>
        <w:keepNext w:val="0"/>
        <w:keepLines w:val="0"/>
        <w:pageBreakBefore w:val="0"/>
        <w:pBdr>
          <w:top w:space="0" w:sz="0" w:val="nil"/>
          <w:left w:space="0" w:sz="0" w:val="nil"/>
          <w:bottom w:space="0" w:sz="0" w:val="nil"/>
          <w:right w:space="0" w:sz="0" w:val="nil"/>
          <w:between w:space="0" w:sz="0" w:val="nil"/>
        </w:pBdr>
        <w:shd w:fill="auto" w:val="clear"/>
        <w:spacing w:line="276" w:lineRule="auto"/>
        <w:rPr>
          <w:b w:val="1"/>
          <w:color w:val="0f4dba"/>
          <w:sz w:val="36"/>
          <w:szCs w:val="36"/>
        </w:rPr>
      </w:pPr>
      <w:bookmarkStart w:colFirst="0" w:colLast="0" w:name="_34st52tscol4" w:id="33"/>
      <w:bookmarkEnd w:id="33"/>
      <w:r w:rsidDel="00000000" w:rsidR="00000000" w:rsidRPr="00000000">
        <w:rPr>
          <w:b w:val="1"/>
          <w:color w:val="0f4dba"/>
          <w:sz w:val="36"/>
          <w:szCs w:val="36"/>
          <w:rtl w:val="0"/>
        </w:rPr>
        <w:t xml:space="preserve">Successful experiment example…</w:t>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jc w:val="center"/>
        <w:rPr>
          <w:b w:val="1"/>
          <w:sz w:val="28"/>
          <w:szCs w:val="28"/>
          <w:u w:val="single"/>
        </w:rPr>
      </w:pPr>
      <w:r w:rsidDel="00000000" w:rsidR="00000000" w:rsidRPr="00000000">
        <w:rPr>
          <w:b w:val="1"/>
          <w:sz w:val="28"/>
          <w:szCs w:val="28"/>
          <w:u w:val="single"/>
        </w:rPr>
        <w:drawing>
          <wp:inline distB="114300" distT="114300" distL="114300" distR="114300">
            <wp:extent cx="2747963" cy="2567924"/>
            <wp:effectExtent b="0" l="0" r="0" t="0"/>
            <wp:docPr descr="CRISPRplate.jpg" id="25" name="image21.png"/>
            <a:graphic>
              <a:graphicData uri="http://schemas.openxmlformats.org/drawingml/2006/picture">
                <pic:pic>
                  <pic:nvPicPr>
                    <pic:cNvPr descr="CRISPRplate.jpg" id="0" name="image21.png"/>
                    <pic:cNvPicPr preferRelativeResize="0"/>
                  </pic:nvPicPr>
                  <pic:blipFill>
                    <a:blip r:embed="rId39"/>
                    <a:srcRect b="24082" l="0" r="0" t="23059"/>
                    <a:stretch>
                      <a:fillRect/>
                    </a:stretch>
                  </pic:blipFill>
                  <pic:spPr>
                    <a:xfrm>
                      <a:off x="0" y="0"/>
                      <a:ext cx="2747963" cy="2567924"/>
                    </a:xfrm>
                    <a:prstGeom prst="rect"/>
                    <a:ln/>
                  </pic:spPr>
                </pic:pic>
              </a:graphicData>
            </a:graphic>
          </wp:inline>
        </w:drawing>
      </w:r>
      <w:r w:rsidDel="00000000" w:rsidR="00000000" w:rsidRPr="00000000">
        <w:rPr>
          <w:b w:val="1"/>
          <w:sz w:val="28"/>
          <w:szCs w:val="28"/>
          <w:u w:val="single"/>
        </w:rPr>
        <w:drawing>
          <wp:inline distB="114300" distT="114300" distL="114300" distR="114300">
            <wp:extent cx="2624138" cy="2567906"/>
            <wp:effectExtent b="0" l="0" r="0" t="0"/>
            <wp:docPr id="3" name="image20.jpg"/>
            <a:graphic>
              <a:graphicData uri="http://schemas.openxmlformats.org/drawingml/2006/picture">
                <pic:pic>
                  <pic:nvPicPr>
                    <pic:cNvPr id="0" name="image20.jpg"/>
                    <pic:cNvPicPr preferRelativeResize="0"/>
                  </pic:nvPicPr>
                  <pic:blipFill>
                    <a:blip r:embed="rId40"/>
                    <a:srcRect b="34074" l="42569" r="21527" t="19074"/>
                    <a:stretch>
                      <a:fillRect/>
                    </a:stretch>
                  </pic:blipFill>
                  <pic:spPr>
                    <a:xfrm>
                      <a:off x="0" y="0"/>
                      <a:ext cx="2624138" cy="2567906"/>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ageBreakBefore w:val="0"/>
        <w:jc w:val="center"/>
        <w:rPr>
          <w:b w:val="1"/>
          <w:sz w:val="28"/>
          <w:szCs w:val="28"/>
          <w:u w:val="single"/>
        </w:rPr>
      </w:pP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line="276" w:lineRule="auto"/>
        <w:rPr>
          <w:sz w:val="28"/>
          <w:szCs w:val="28"/>
        </w:rPr>
      </w:pPr>
      <w:r w:rsidDel="00000000" w:rsidR="00000000" w:rsidRPr="00000000">
        <w:rPr>
          <w:sz w:val="24"/>
          <w:szCs w:val="24"/>
          <w:rtl w:val="0"/>
        </w:rPr>
        <w:t xml:space="preserve">In a successful experiment you should s</w:t>
      </w:r>
      <w:r w:rsidDel="00000000" w:rsidR="00000000" w:rsidRPr="00000000">
        <w:rPr>
          <w:sz w:val="24"/>
          <w:szCs w:val="24"/>
          <w:rtl w:val="0"/>
        </w:rPr>
        <w:t xml:space="preserve">ee white bacteria growing on the plate. Use the blue light and glasses to see the bacteria glow green. These are bacteria that were successfully edited and so they survived and replicate to form what scientists call colonies, or small groups of bacteria.</w:t>
      </w:r>
      <w:r w:rsidDel="00000000" w:rsidR="00000000" w:rsidRPr="00000000">
        <w:rPr>
          <w:rtl w:val="0"/>
        </w:rPr>
      </w:r>
    </w:p>
    <w:p w:rsidR="00000000" w:rsidDel="00000000" w:rsidP="00000000" w:rsidRDefault="00000000" w:rsidRPr="00000000" w14:paraId="00000099">
      <w:pPr>
        <w:pageBreakBefore w:val="0"/>
        <w:jc w:val="center"/>
        <w:rPr>
          <w:sz w:val="28"/>
          <w:szCs w:val="28"/>
        </w:rPr>
      </w:pPr>
      <w:r w:rsidDel="00000000" w:rsidR="00000000" w:rsidRPr="00000000">
        <w:rPr>
          <w:rtl w:val="0"/>
        </w:rPr>
      </w:r>
    </w:p>
    <w:p w:rsidR="00000000" w:rsidDel="00000000" w:rsidP="00000000" w:rsidRDefault="00000000" w:rsidRPr="00000000" w14:paraId="0000009A">
      <w:pPr>
        <w:pageBreakBefore w:val="0"/>
        <w:jc w:val="center"/>
        <w:rPr>
          <w:sz w:val="28"/>
          <w:szCs w:val="28"/>
        </w:rPr>
      </w:pPr>
      <w:r w:rsidDel="00000000" w:rsidR="00000000" w:rsidRPr="00000000">
        <w:rPr>
          <w:rtl w:val="0"/>
        </w:rPr>
      </w:r>
    </w:p>
    <w:p w:rsidR="00000000" w:rsidDel="00000000" w:rsidP="00000000" w:rsidRDefault="00000000" w:rsidRPr="00000000" w14:paraId="0000009B">
      <w:pPr>
        <w:pageBreakBefore w:val="0"/>
        <w:jc w:val="center"/>
        <w:rPr>
          <w:sz w:val="28"/>
          <w:szCs w:val="28"/>
        </w:rPr>
      </w:pPr>
      <w:r w:rsidDel="00000000" w:rsidR="00000000" w:rsidRPr="00000000">
        <w:rPr>
          <w:rtl w:val="0"/>
        </w:rPr>
      </w:r>
    </w:p>
    <w:p w:rsidR="00000000" w:rsidDel="00000000" w:rsidP="00000000" w:rsidRDefault="00000000" w:rsidRPr="00000000" w14:paraId="0000009C">
      <w:pPr>
        <w:pageBreakBefore w:val="0"/>
        <w:jc w:val="center"/>
        <w:rPr>
          <w:sz w:val="28"/>
          <w:szCs w:val="28"/>
        </w:rPr>
      </w:pPr>
      <w:r w:rsidDel="00000000" w:rsidR="00000000" w:rsidRPr="00000000">
        <w:rPr>
          <w:rtl w:val="0"/>
        </w:rPr>
      </w:r>
    </w:p>
    <w:p w:rsidR="00000000" w:rsidDel="00000000" w:rsidP="00000000" w:rsidRDefault="00000000" w:rsidRPr="00000000" w14:paraId="0000009D">
      <w:pPr>
        <w:pageBreakBefore w:val="0"/>
        <w:jc w:val="left"/>
        <w:rPr>
          <w:sz w:val="28"/>
          <w:szCs w:val="28"/>
        </w:rPr>
      </w:pPr>
      <w:r w:rsidDel="00000000" w:rsidR="00000000" w:rsidRPr="00000000">
        <w:rPr>
          <w:rtl w:val="0"/>
        </w:rPr>
      </w:r>
    </w:p>
    <w:p w:rsidR="00000000" w:rsidDel="00000000" w:rsidP="00000000" w:rsidRDefault="00000000" w:rsidRPr="00000000" w14:paraId="0000009E">
      <w:pPr>
        <w:pageBreakBefore w:val="0"/>
        <w:jc w:val="left"/>
        <w:rPr>
          <w:sz w:val="28"/>
          <w:szCs w:val="28"/>
        </w:rPr>
      </w:pPr>
      <w:r w:rsidDel="00000000" w:rsidR="00000000" w:rsidRPr="00000000">
        <w:rPr>
          <w:rtl w:val="0"/>
        </w:rPr>
      </w:r>
    </w:p>
    <w:p w:rsidR="00000000" w:rsidDel="00000000" w:rsidP="00000000" w:rsidRDefault="00000000" w:rsidRPr="00000000" w14:paraId="0000009F">
      <w:pPr>
        <w:pageBreakBefore w:val="0"/>
        <w:jc w:val="left"/>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1062038</wp:posOffset>
            </wp:positionH>
            <wp:positionV relativeFrom="paragraph">
              <wp:posOffset>333375</wp:posOffset>
            </wp:positionV>
            <wp:extent cx="4733925" cy="515491"/>
            <wp:effectExtent b="0" l="0" r="0" t="0"/>
            <wp:wrapSquare wrapText="bothSides" distB="114300" distT="114300" distL="114300" distR="114300"/>
            <wp:docPr descr="ProtocolFooter.png" id="22" name="image16.png"/>
            <a:graphic>
              <a:graphicData uri="http://schemas.openxmlformats.org/drawingml/2006/picture">
                <pic:pic>
                  <pic:nvPicPr>
                    <pic:cNvPr descr="ProtocolFooter.png" id="0" name="image16.png"/>
                    <pic:cNvPicPr preferRelativeResize="0"/>
                  </pic:nvPicPr>
                  <pic:blipFill>
                    <a:blip r:embed="rId9"/>
                    <a:srcRect b="0" l="0" r="0" t="0"/>
                    <a:stretch>
                      <a:fillRect/>
                    </a:stretch>
                  </pic:blipFill>
                  <pic:spPr>
                    <a:xfrm>
                      <a:off x="0" y="0"/>
                      <a:ext cx="4733925" cy="515491"/>
                    </a:xfrm>
                    <a:prstGeom prst="rect"/>
                    <a:ln/>
                  </pic:spPr>
                </pic:pic>
              </a:graphicData>
            </a:graphic>
          </wp:anchor>
        </w:drawing>
      </w:r>
    </w:p>
    <w:p w:rsidR="00000000" w:rsidDel="00000000" w:rsidP="00000000" w:rsidRDefault="00000000" w:rsidRPr="00000000" w14:paraId="000000A0">
      <w:pPr>
        <w:pStyle w:val="Heading1"/>
        <w:keepNext w:val="0"/>
        <w:keepLines w:val="0"/>
        <w:pageBreakBefore w:val="0"/>
        <w:spacing w:after="0" w:before="0" w:lineRule="auto"/>
        <w:jc w:val="left"/>
        <w:rPr>
          <w:sz w:val="28"/>
          <w:szCs w:val="28"/>
        </w:rPr>
      </w:pPr>
      <w:bookmarkStart w:colFirst="0" w:colLast="0" w:name="_25257bnu5lwk" w:id="34"/>
      <w:bookmarkEnd w:id="34"/>
      <w:r w:rsidDel="00000000" w:rsidR="00000000" w:rsidRPr="00000000">
        <w:rPr>
          <w:rtl w:val="0"/>
        </w:rPr>
      </w:r>
    </w:p>
    <w:p w:rsidR="00000000" w:rsidDel="00000000" w:rsidP="00000000" w:rsidRDefault="00000000" w:rsidRPr="00000000" w14:paraId="000000A1">
      <w:pPr>
        <w:pageBreakBefore w:val="0"/>
        <w:jc w:val="center"/>
        <w:rPr>
          <w:sz w:val="28"/>
          <w:szCs w:val="28"/>
        </w:rPr>
      </w:pPr>
      <w:r w:rsidDel="00000000" w:rsidR="00000000" w:rsidRPr="00000000">
        <w:rPr>
          <w:rtl w:val="0"/>
        </w:rPr>
      </w:r>
    </w:p>
    <w:p w:rsidR="00000000" w:rsidDel="00000000" w:rsidP="00000000" w:rsidRDefault="00000000" w:rsidRPr="00000000" w14:paraId="000000A2">
      <w:pPr>
        <w:pageBreakBefore w:val="0"/>
        <w:jc w:val="center"/>
        <w:rPr>
          <w:sz w:val="28"/>
          <w:szCs w:val="28"/>
        </w:rPr>
      </w:pPr>
      <w:r w:rsidDel="00000000" w:rsidR="00000000" w:rsidRPr="00000000">
        <w:rPr>
          <w:rtl w:val="0"/>
        </w:rPr>
      </w:r>
    </w:p>
    <w:p w:rsidR="00000000" w:rsidDel="00000000" w:rsidP="00000000" w:rsidRDefault="00000000" w:rsidRPr="00000000" w14:paraId="000000A3">
      <w:pPr>
        <w:pageBreakBefore w:val="0"/>
        <w:jc w:val="center"/>
        <w:rPr>
          <w:sz w:val="28"/>
          <w:szCs w:val="28"/>
        </w:rPr>
      </w:pPr>
      <w:r w:rsidDel="00000000" w:rsidR="00000000" w:rsidRPr="00000000">
        <w:rPr>
          <w:sz w:val="28"/>
          <w:szCs w:val="28"/>
          <w:rtl w:val="0"/>
        </w:rPr>
        <w:t xml:space="preserve">Try our other kits:</w:t>
      </w:r>
    </w:p>
    <w:p w:rsidR="00000000" w:rsidDel="00000000" w:rsidP="00000000" w:rsidRDefault="00000000" w:rsidRPr="00000000" w14:paraId="000000A4">
      <w:pPr>
        <w:pageBreakBefore w:val="0"/>
        <w:jc w:val="center"/>
        <w:rPr/>
      </w:pPr>
      <w:r w:rsidDel="00000000" w:rsidR="00000000" w:rsidRPr="00000000">
        <w:rPr>
          <w:b w:val="1"/>
          <w:sz w:val="28"/>
          <w:szCs w:val="28"/>
          <w:rtl w:val="0"/>
        </w:rPr>
        <w:t xml:space="preserve">Genetically Engineer Any Brewing or Baking Yeast to Fluoresce</w:t>
      </w:r>
      <w:r w:rsidDel="00000000" w:rsidR="00000000" w:rsidRPr="00000000">
        <w:rPr>
          <w:rtl w:val="0"/>
        </w:rPr>
      </w:r>
    </w:p>
    <w:p w:rsidR="00000000" w:rsidDel="00000000" w:rsidP="00000000" w:rsidRDefault="00000000" w:rsidRPr="00000000" w14:paraId="000000A5">
      <w:pPr>
        <w:pageBreakBefore w:val="0"/>
        <w:jc w:val="center"/>
        <w:rPr>
          <w:b w:val="1"/>
          <w:sz w:val="28"/>
          <w:szCs w:val="28"/>
        </w:rPr>
      </w:pPr>
      <w:hyperlink r:id="rId41">
        <w:r w:rsidDel="00000000" w:rsidR="00000000" w:rsidRPr="00000000">
          <w:rPr>
            <w:color w:val="1155cc"/>
            <w:u w:val="single"/>
            <w:rtl w:val="0"/>
          </w:rPr>
          <w:t xml:space="preserve">http://www.the-odin.com/genetically-engineer-any-brewing-or-baking-yeast-to-fluoresce</w:t>
        </w:r>
      </w:hyperlink>
      <w:r w:rsidDel="00000000" w:rsidR="00000000" w:rsidRPr="00000000">
        <w:rPr>
          <w:rtl w:val="0"/>
        </w:rPr>
      </w:r>
    </w:p>
    <w:p w:rsidR="00000000" w:rsidDel="00000000" w:rsidP="00000000" w:rsidRDefault="00000000" w:rsidRPr="00000000" w14:paraId="000000A6">
      <w:pPr>
        <w:pageBreakBefore w:val="0"/>
        <w:jc w:val="center"/>
        <w:rPr>
          <w:b w:val="1"/>
          <w:sz w:val="28"/>
          <w:szCs w:val="28"/>
        </w:rPr>
      </w:pPr>
      <w:r w:rsidDel="00000000" w:rsidR="00000000" w:rsidRPr="00000000">
        <w:rPr>
          <w:rtl w:val="0"/>
        </w:rPr>
      </w:r>
    </w:p>
    <w:p w:rsidR="00000000" w:rsidDel="00000000" w:rsidP="00000000" w:rsidRDefault="00000000" w:rsidRPr="00000000" w14:paraId="000000A7">
      <w:pPr>
        <w:pageBreakBefore w:val="0"/>
        <w:jc w:val="center"/>
        <w:rPr>
          <w:b w:val="1"/>
          <w:sz w:val="28"/>
          <w:szCs w:val="28"/>
        </w:rPr>
      </w:pPr>
      <w:r w:rsidDel="00000000" w:rsidR="00000000" w:rsidRPr="00000000">
        <w:rPr>
          <w:rtl w:val="0"/>
        </w:rPr>
      </w:r>
    </w:p>
    <w:p w:rsidR="00000000" w:rsidDel="00000000" w:rsidP="00000000" w:rsidRDefault="00000000" w:rsidRPr="00000000" w14:paraId="000000A8">
      <w:pPr>
        <w:pageBreakBefore w:val="0"/>
        <w:jc w:val="center"/>
        <w:rPr>
          <w:b w:val="1"/>
          <w:sz w:val="28"/>
          <w:szCs w:val="28"/>
        </w:rPr>
      </w:pPr>
      <w:r w:rsidDel="00000000" w:rsidR="00000000" w:rsidRPr="00000000">
        <w:rPr>
          <w:b w:val="1"/>
          <w:sz w:val="28"/>
          <w:szCs w:val="28"/>
          <w:rtl w:val="0"/>
        </w:rPr>
        <w:t xml:space="preserve">Genetic Engineering Home Lab Kit</w:t>
      </w:r>
    </w:p>
    <w:p w:rsidR="00000000" w:rsidDel="00000000" w:rsidP="00000000" w:rsidRDefault="00000000" w:rsidRPr="00000000" w14:paraId="000000A9">
      <w:pPr>
        <w:pageBreakBefore w:val="0"/>
        <w:jc w:val="center"/>
        <w:rPr/>
      </w:pPr>
      <w:hyperlink r:id="rId42">
        <w:r w:rsidDel="00000000" w:rsidR="00000000" w:rsidRPr="00000000">
          <w:rPr>
            <w:color w:val="1155cc"/>
            <w:u w:val="single"/>
            <w:rtl w:val="0"/>
          </w:rPr>
          <w:t xml:space="preserve">http://www.the-odin.com/genetic-engineering-home-lab-kit</w:t>
        </w:r>
      </w:hyperlink>
      <w:r w:rsidDel="00000000" w:rsidR="00000000" w:rsidRPr="00000000">
        <w:rPr>
          <w:rtl w:val="0"/>
        </w:rPr>
      </w:r>
    </w:p>
    <w:p w:rsidR="00000000" w:rsidDel="00000000" w:rsidP="00000000" w:rsidRDefault="00000000" w:rsidRPr="00000000" w14:paraId="000000AA">
      <w:pPr>
        <w:pageBreakBefore w:val="0"/>
        <w:jc w:val="left"/>
        <w:rPr/>
      </w:pPr>
      <w:r w:rsidDel="00000000" w:rsidR="00000000" w:rsidRPr="00000000">
        <w:rPr>
          <w:rtl w:val="0"/>
        </w:rPr>
      </w:r>
    </w:p>
    <w:p w:rsidR="00000000" w:rsidDel="00000000" w:rsidP="00000000" w:rsidRDefault="00000000" w:rsidRPr="00000000" w14:paraId="000000AB">
      <w:pPr>
        <w:pageBreakBefore w:val="0"/>
        <w:jc w:val="center"/>
        <w:rPr/>
      </w:pPr>
      <w:r w:rsidDel="00000000" w:rsidR="00000000" w:rsidRPr="00000000">
        <w:rPr>
          <w:rtl w:val="0"/>
        </w:rPr>
      </w:r>
    </w:p>
    <w:p w:rsidR="00000000" w:rsidDel="00000000" w:rsidP="00000000" w:rsidRDefault="00000000" w:rsidRPr="00000000" w14:paraId="000000AC">
      <w:pPr>
        <w:pageBreakBefore w:val="0"/>
        <w:jc w:val="center"/>
        <w:rPr/>
      </w:pPr>
      <w:r w:rsidDel="00000000" w:rsidR="00000000" w:rsidRPr="00000000">
        <w:rPr>
          <w:rtl w:val="0"/>
        </w:rPr>
      </w:r>
    </w:p>
    <w:p w:rsidR="00000000" w:rsidDel="00000000" w:rsidP="00000000" w:rsidRDefault="00000000" w:rsidRPr="00000000" w14:paraId="000000AD">
      <w:pPr>
        <w:pageBreakBefore w:val="0"/>
        <w:jc w:val="center"/>
        <w:rPr>
          <w:b w:val="1"/>
          <w:sz w:val="28"/>
          <w:szCs w:val="28"/>
        </w:rPr>
      </w:pPr>
      <w:r w:rsidDel="00000000" w:rsidR="00000000" w:rsidRPr="00000000">
        <w:rPr>
          <w:b w:val="1"/>
          <w:sz w:val="28"/>
          <w:szCs w:val="28"/>
          <w:rtl w:val="0"/>
        </w:rPr>
        <w:t xml:space="preserve">Genetic Engineering CRISPR Lab Kit </w:t>
      </w:r>
    </w:p>
    <w:p w:rsidR="00000000" w:rsidDel="00000000" w:rsidP="00000000" w:rsidRDefault="00000000" w:rsidRPr="00000000" w14:paraId="000000AE">
      <w:pPr>
        <w:pageBreakBefore w:val="0"/>
        <w:jc w:val="center"/>
        <w:rPr/>
      </w:pPr>
      <w:hyperlink r:id="rId43">
        <w:r w:rsidDel="00000000" w:rsidR="00000000" w:rsidRPr="00000000">
          <w:rPr>
            <w:color w:val="1155cc"/>
            <w:u w:val="single"/>
            <w:rtl w:val="0"/>
          </w:rPr>
          <w:t xml:space="preserve">http://www.the-odin.com/diy-crispr-kit/</w:t>
        </w:r>
      </w:hyperlink>
      <w:r w:rsidDel="00000000" w:rsidR="00000000" w:rsidRPr="00000000">
        <w:rPr>
          <w:rtl w:val="0"/>
        </w:rPr>
      </w:r>
    </w:p>
    <w:p w:rsidR="00000000" w:rsidDel="00000000" w:rsidP="00000000" w:rsidRDefault="00000000" w:rsidRPr="00000000" w14:paraId="000000AF">
      <w:pPr>
        <w:pageBreakBefore w:val="0"/>
        <w:jc w:val="center"/>
        <w:rPr>
          <w:b w:val="1"/>
          <w:sz w:val="28"/>
          <w:szCs w:val="28"/>
        </w:rPr>
      </w:pPr>
      <w:r w:rsidDel="00000000" w:rsidR="00000000" w:rsidRPr="00000000">
        <w:rPr>
          <w:rtl w:val="0"/>
        </w:rPr>
      </w:r>
    </w:p>
    <w:p w:rsidR="00000000" w:rsidDel="00000000" w:rsidP="00000000" w:rsidRDefault="00000000" w:rsidRPr="00000000" w14:paraId="000000B0">
      <w:pPr>
        <w:pageBreakBefore w:val="0"/>
        <w:jc w:val="center"/>
        <w:rPr>
          <w:b w:val="1"/>
          <w:sz w:val="28"/>
          <w:szCs w:val="28"/>
        </w:rPr>
      </w:pPr>
      <w:r w:rsidDel="00000000" w:rsidR="00000000" w:rsidRPr="00000000">
        <w:rPr>
          <w:rtl w:val="0"/>
        </w:rPr>
      </w:r>
    </w:p>
    <w:p w:rsidR="00000000" w:rsidDel="00000000" w:rsidP="00000000" w:rsidRDefault="00000000" w:rsidRPr="00000000" w14:paraId="000000B1">
      <w:pPr>
        <w:pageBreakBefore w:val="0"/>
        <w:jc w:val="center"/>
        <w:rPr>
          <w:b w:val="1"/>
          <w:sz w:val="28"/>
          <w:szCs w:val="28"/>
        </w:rPr>
      </w:pPr>
      <w:r w:rsidDel="00000000" w:rsidR="00000000" w:rsidRPr="00000000">
        <w:rPr>
          <w:rtl w:val="0"/>
        </w:rPr>
      </w:r>
    </w:p>
    <w:p w:rsidR="00000000" w:rsidDel="00000000" w:rsidP="00000000" w:rsidRDefault="00000000" w:rsidRPr="00000000" w14:paraId="000000B2">
      <w:pPr>
        <w:pageBreakBefore w:val="0"/>
        <w:jc w:val="center"/>
        <w:rPr>
          <w:b w:val="1"/>
          <w:sz w:val="28"/>
          <w:szCs w:val="28"/>
        </w:rPr>
      </w:pPr>
      <w:r w:rsidDel="00000000" w:rsidR="00000000" w:rsidRPr="00000000">
        <w:rPr>
          <w:rtl w:val="0"/>
        </w:rPr>
      </w:r>
    </w:p>
    <w:p w:rsidR="00000000" w:rsidDel="00000000" w:rsidP="00000000" w:rsidRDefault="00000000" w:rsidRPr="00000000" w14:paraId="000000B3">
      <w:pPr>
        <w:pageBreakBefore w:val="0"/>
        <w:jc w:val="center"/>
        <w:rPr>
          <w:b w:val="1"/>
          <w:sz w:val="28"/>
          <w:szCs w:val="28"/>
        </w:rPr>
      </w:pPr>
      <w:r w:rsidDel="00000000" w:rsidR="00000000" w:rsidRPr="00000000">
        <w:rPr>
          <w:rtl w:val="0"/>
        </w:rPr>
      </w:r>
    </w:p>
    <w:p w:rsidR="00000000" w:rsidDel="00000000" w:rsidP="00000000" w:rsidRDefault="00000000" w:rsidRPr="00000000" w14:paraId="000000B4">
      <w:pPr>
        <w:pageBreakBefore w:val="0"/>
        <w:jc w:val="center"/>
        <w:rPr>
          <w:b w:val="1"/>
          <w:sz w:val="28"/>
          <w:szCs w:val="28"/>
        </w:rPr>
      </w:pPr>
      <w:r w:rsidDel="00000000" w:rsidR="00000000" w:rsidRPr="00000000">
        <w:rPr>
          <w:rtl w:val="0"/>
        </w:rPr>
      </w:r>
    </w:p>
    <w:p w:rsidR="00000000" w:rsidDel="00000000" w:rsidP="00000000" w:rsidRDefault="00000000" w:rsidRPr="00000000" w14:paraId="000000B5">
      <w:pPr>
        <w:pageBreakBefore w:val="0"/>
        <w:jc w:val="center"/>
        <w:rPr>
          <w:b w:val="1"/>
          <w:sz w:val="28"/>
          <w:szCs w:val="28"/>
        </w:rPr>
      </w:pPr>
      <w:r w:rsidDel="00000000" w:rsidR="00000000" w:rsidRPr="00000000">
        <w:rPr>
          <w:rtl w:val="0"/>
        </w:rPr>
      </w:r>
    </w:p>
    <w:p w:rsidR="00000000" w:rsidDel="00000000" w:rsidP="00000000" w:rsidRDefault="00000000" w:rsidRPr="00000000" w14:paraId="000000B6">
      <w:pPr>
        <w:pageBreakBefore w:val="0"/>
        <w:jc w:val="center"/>
        <w:rPr>
          <w:b w:val="1"/>
          <w:sz w:val="28"/>
          <w:szCs w:val="28"/>
        </w:rPr>
      </w:pPr>
      <w:r w:rsidDel="00000000" w:rsidR="00000000" w:rsidRPr="00000000">
        <w:rPr>
          <w:rtl w:val="0"/>
        </w:rPr>
      </w:r>
    </w:p>
    <w:p w:rsidR="00000000" w:rsidDel="00000000" w:rsidP="00000000" w:rsidRDefault="00000000" w:rsidRPr="00000000" w14:paraId="000000B7">
      <w:pPr>
        <w:pageBreakBefore w:val="0"/>
        <w:jc w:val="center"/>
        <w:rPr>
          <w:b w:val="1"/>
          <w:sz w:val="28"/>
          <w:szCs w:val="28"/>
        </w:rPr>
      </w:pPr>
      <w:r w:rsidDel="00000000" w:rsidR="00000000" w:rsidRPr="00000000">
        <w:rPr>
          <w:rtl w:val="0"/>
        </w:rPr>
      </w:r>
    </w:p>
    <w:p w:rsidR="00000000" w:rsidDel="00000000" w:rsidP="00000000" w:rsidRDefault="00000000" w:rsidRPr="00000000" w14:paraId="000000B8">
      <w:pPr>
        <w:pageBreakBefore w:val="0"/>
        <w:jc w:val="center"/>
        <w:rPr>
          <w:b w:val="1"/>
          <w:sz w:val="28"/>
          <w:szCs w:val="28"/>
        </w:rPr>
      </w:pPr>
      <w:r w:rsidDel="00000000" w:rsidR="00000000" w:rsidRPr="00000000">
        <w:rPr>
          <w:rtl w:val="0"/>
        </w:rPr>
      </w:r>
    </w:p>
    <w:p w:rsidR="00000000" w:rsidDel="00000000" w:rsidP="00000000" w:rsidRDefault="00000000" w:rsidRPr="00000000" w14:paraId="000000B9">
      <w:pPr>
        <w:pageBreakBefore w:val="0"/>
        <w:jc w:val="center"/>
        <w:rPr>
          <w:b w:val="1"/>
          <w:sz w:val="28"/>
          <w:szCs w:val="28"/>
        </w:rPr>
      </w:pPr>
      <w:r w:rsidDel="00000000" w:rsidR="00000000" w:rsidRPr="00000000">
        <w:rPr>
          <w:rtl w:val="0"/>
        </w:rPr>
      </w:r>
    </w:p>
    <w:p w:rsidR="00000000" w:rsidDel="00000000" w:rsidP="00000000" w:rsidRDefault="00000000" w:rsidRPr="00000000" w14:paraId="000000BA">
      <w:pPr>
        <w:pageBreakBefore w:val="0"/>
        <w:jc w:val="center"/>
        <w:rPr>
          <w:b w:val="1"/>
          <w:sz w:val="28"/>
          <w:szCs w:val="28"/>
        </w:rPr>
      </w:pPr>
      <w:r w:rsidDel="00000000" w:rsidR="00000000" w:rsidRPr="00000000">
        <w:rPr>
          <w:rtl w:val="0"/>
        </w:rPr>
      </w:r>
    </w:p>
    <w:p w:rsidR="00000000" w:rsidDel="00000000" w:rsidP="00000000" w:rsidRDefault="00000000" w:rsidRPr="00000000" w14:paraId="000000BB">
      <w:pPr>
        <w:pageBreakBefore w:val="0"/>
        <w:jc w:val="center"/>
        <w:rPr>
          <w:b w:val="1"/>
          <w:sz w:val="28"/>
          <w:szCs w:val="28"/>
        </w:rPr>
      </w:pPr>
      <w:r w:rsidDel="00000000" w:rsidR="00000000" w:rsidRPr="00000000">
        <w:rPr>
          <w:rtl w:val="0"/>
        </w:rPr>
      </w:r>
    </w:p>
    <w:p w:rsidR="00000000" w:rsidDel="00000000" w:rsidP="00000000" w:rsidRDefault="00000000" w:rsidRPr="00000000" w14:paraId="000000BC">
      <w:pPr>
        <w:pageBreakBefore w:val="0"/>
        <w:jc w:val="center"/>
        <w:rPr>
          <w:b w:val="1"/>
          <w:sz w:val="28"/>
          <w:szCs w:val="28"/>
        </w:rPr>
      </w:pPr>
      <w:r w:rsidDel="00000000" w:rsidR="00000000" w:rsidRPr="00000000">
        <w:rPr>
          <w:rtl w:val="0"/>
        </w:rPr>
      </w:r>
    </w:p>
    <w:p w:rsidR="00000000" w:rsidDel="00000000" w:rsidP="00000000" w:rsidRDefault="00000000" w:rsidRPr="00000000" w14:paraId="000000BD">
      <w:pPr>
        <w:pageBreakBefore w:val="0"/>
        <w:jc w:val="center"/>
        <w:rPr>
          <w:b w:val="1"/>
          <w:sz w:val="28"/>
          <w:szCs w:val="28"/>
        </w:rPr>
      </w:pPr>
      <w:r w:rsidDel="00000000" w:rsidR="00000000" w:rsidRPr="00000000">
        <w:rPr>
          <w:rtl w:val="0"/>
        </w:rPr>
      </w:r>
    </w:p>
    <w:p w:rsidR="00000000" w:rsidDel="00000000" w:rsidP="00000000" w:rsidRDefault="00000000" w:rsidRPr="00000000" w14:paraId="000000BE">
      <w:pPr>
        <w:pageBreakBefore w:val="0"/>
        <w:jc w:val="center"/>
        <w:rPr>
          <w:b w:val="1"/>
          <w:sz w:val="28"/>
          <w:szCs w:val="28"/>
        </w:rPr>
      </w:pPr>
      <w:r w:rsidDel="00000000" w:rsidR="00000000" w:rsidRPr="00000000">
        <w:rPr>
          <w:rtl w:val="0"/>
        </w:rPr>
      </w:r>
    </w:p>
    <w:p w:rsidR="00000000" w:rsidDel="00000000" w:rsidP="00000000" w:rsidRDefault="00000000" w:rsidRPr="00000000" w14:paraId="000000BF">
      <w:pPr>
        <w:pageBreakBefore w:val="0"/>
        <w:jc w:val="center"/>
        <w:rPr>
          <w:b w:val="1"/>
          <w:sz w:val="28"/>
          <w:szCs w:val="28"/>
        </w:rPr>
      </w:pPr>
      <w:r w:rsidDel="00000000" w:rsidR="00000000" w:rsidRPr="00000000">
        <w:rPr>
          <w:rtl w:val="0"/>
        </w:rPr>
      </w:r>
    </w:p>
    <w:p w:rsidR="00000000" w:rsidDel="00000000" w:rsidP="00000000" w:rsidRDefault="00000000" w:rsidRPr="00000000" w14:paraId="000000C0">
      <w:pPr>
        <w:pageBreakBefore w:val="0"/>
        <w:jc w:val="center"/>
        <w:rPr>
          <w:b w:val="1"/>
          <w:sz w:val="28"/>
          <w:szCs w:val="28"/>
        </w:rPr>
      </w:pPr>
      <w:r w:rsidDel="00000000" w:rsidR="00000000" w:rsidRPr="00000000">
        <w:rPr>
          <w:rtl w:val="0"/>
        </w:rPr>
      </w:r>
    </w:p>
    <w:p w:rsidR="00000000" w:rsidDel="00000000" w:rsidP="00000000" w:rsidRDefault="00000000" w:rsidRPr="00000000" w14:paraId="000000C1">
      <w:pPr>
        <w:pageBreakBefore w:val="0"/>
        <w:jc w:val="center"/>
        <w:rPr>
          <w:b w:val="1"/>
          <w:sz w:val="28"/>
          <w:szCs w:val="28"/>
        </w:rPr>
      </w:pPr>
      <w:r w:rsidDel="00000000" w:rsidR="00000000" w:rsidRPr="00000000">
        <w:rPr>
          <w:rtl w:val="0"/>
        </w:rPr>
      </w:r>
    </w:p>
    <w:p w:rsidR="00000000" w:rsidDel="00000000" w:rsidP="00000000" w:rsidRDefault="00000000" w:rsidRPr="00000000" w14:paraId="000000C2">
      <w:pPr>
        <w:pageBreakBefore w:val="0"/>
        <w:jc w:val="center"/>
        <w:rPr>
          <w:b w:val="1"/>
          <w:sz w:val="28"/>
          <w:szCs w:val="28"/>
        </w:rPr>
      </w:pPr>
      <w:r w:rsidDel="00000000" w:rsidR="00000000" w:rsidRPr="00000000">
        <w:rPr>
          <w:rtl w:val="0"/>
        </w:rPr>
      </w:r>
    </w:p>
    <w:p w:rsidR="00000000" w:rsidDel="00000000" w:rsidP="00000000" w:rsidRDefault="00000000" w:rsidRPr="00000000" w14:paraId="000000C3">
      <w:pPr>
        <w:pageBreakBefore w:val="0"/>
        <w:jc w:val="center"/>
        <w:rPr>
          <w:b w:val="1"/>
          <w:sz w:val="28"/>
          <w:szCs w:val="28"/>
        </w:rPr>
      </w:pPr>
      <w:r w:rsidDel="00000000" w:rsidR="00000000" w:rsidRPr="00000000">
        <w:rPr>
          <w:rtl w:val="0"/>
        </w:rPr>
      </w:r>
    </w:p>
    <w:p w:rsidR="00000000" w:rsidDel="00000000" w:rsidP="00000000" w:rsidRDefault="00000000" w:rsidRPr="00000000" w14:paraId="000000C4">
      <w:pPr>
        <w:pageBreakBefore w:val="0"/>
        <w:jc w:val="left"/>
        <w:rPr>
          <w:b w:val="1"/>
          <w:sz w:val="28"/>
          <w:szCs w:val="28"/>
        </w:rPr>
      </w:pPr>
      <w:r w:rsidDel="00000000" w:rsidR="00000000" w:rsidRPr="00000000">
        <w:rPr>
          <w:rtl w:val="0"/>
        </w:rPr>
      </w:r>
    </w:p>
    <w:p w:rsidR="00000000" w:rsidDel="00000000" w:rsidP="00000000" w:rsidRDefault="00000000" w:rsidRPr="00000000" w14:paraId="000000C5">
      <w:pPr>
        <w:pStyle w:val="Heading1"/>
        <w:keepNext w:val="0"/>
        <w:keepLines w:val="0"/>
        <w:pageBreakBefore w:val="0"/>
        <w:spacing w:after="0" w:before="0" w:lineRule="auto"/>
        <w:jc w:val="center"/>
        <w:rPr>
          <w:b w:val="1"/>
          <w:sz w:val="28"/>
          <w:szCs w:val="28"/>
        </w:rPr>
      </w:pPr>
      <w:bookmarkStart w:colFirst="0" w:colLast="0" w:name="_s0mhzbu90qfe" w:id="35"/>
      <w:bookmarkEnd w:id="3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1181100</wp:posOffset>
            </wp:positionH>
            <wp:positionV relativeFrom="paragraph">
              <wp:posOffset>495300</wp:posOffset>
            </wp:positionV>
            <wp:extent cx="4733925" cy="515491"/>
            <wp:effectExtent b="0" l="0" r="0" t="0"/>
            <wp:wrapSquare wrapText="bothSides" distB="114300" distT="114300" distL="114300" distR="114300"/>
            <wp:docPr descr="ProtocolFooter.png" id="5" name="image16.png"/>
            <a:graphic>
              <a:graphicData uri="http://schemas.openxmlformats.org/drawingml/2006/picture">
                <pic:pic>
                  <pic:nvPicPr>
                    <pic:cNvPr descr="ProtocolFooter.png" id="0" name="image16.png"/>
                    <pic:cNvPicPr preferRelativeResize="0"/>
                  </pic:nvPicPr>
                  <pic:blipFill>
                    <a:blip r:embed="rId9"/>
                    <a:srcRect b="0" l="0" r="0" t="0"/>
                    <a:stretch>
                      <a:fillRect/>
                    </a:stretch>
                  </pic:blipFill>
                  <pic:spPr>
                    <a:xfrm>
                      <a:off x="0" y="0"/>
                      <a:ext cx="4733925" cy="515491"/>
                    </a:xfrm>
                    <a:prstGeom prst="rect"/>
                    <a:ln/>
                  </pic:spPr>
                </pic:pic>
              </a:graphicData>
            </a:graphic>
          </wp:anchor>
        </w:drawing>
      </w:r>
    </w:p>
    <w:sectPr>
      <w:headerReference r:id="rId44" w:type="default"/>
      <w:footerReference r:id="rId45" w:type="default"/>
      <w:footerReference r:id="rId46" w:type="first"/>
      <w:pgSz w:h="15840" w:w="12240" w:orient="portrait"/>
      <w:pgMar w:bottom="360" w:top="360" w:left="720" w:right="72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sz w:val="40"/>
        <w:szCs w:val="40"/>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pStyle w:val="Heading1"/>
      <w:keepNext w:val="0"/>
      <w:keepLines w:val="0"/>
      <w:pageBreakBefore w:val="0"/>
      <w:spacing w:after="0" w:before="0" w:lineRule="auto"/>
      <w:jc w:val="left"/>
      <w:rPr/>
    </w:pPr>
    <w:bookmarkStart w:colFirst="0" w:colLast="0" w:name="_437fzzqmgy9o" w:id="36"/>
    <w:bookmarkEnd w:id="36"/>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0.jpg"/><Relationship Id="rId20" Type="http://schemas.openxmlformats.org/officeDocument/2006/relationships/hyperlink" Target="https://docs.google.com/document/d/1JMZmCDhzAtN2FSrjAbxP_FhRK90XbYpE0_PDvRYAKIQ/edit#heading=h.ekponrotise2" TargetMode="External"/><Relationship Id="rId42" Type="http://schemas.openxmlformats.org/officeDocument/2006/relationships/hyperlink" Target="http://www.the-odin.com/genetic-engineering-home-lab-kit" TargetMode="External"/><Relationship Id="rId41" Type="http://schemas.openxmlformats.org/officeDocument/2006/relationships/hyperlink" Target="http://www.the-odin.com/genetically-engineer-any-brewing-or-baking-yeast-to-fluoresce/" TargetMode="External"/><Relationship Id="rId22" Type="http://schemas.openxmlformats.org/officeDocument/2006/relationships/hyperlink" Target="https://docs.google.com/document/d/1JMZmCDhzAtN2FSrjAbxP_FhRK90XbYpE0_PDvRYAKIQ/edit#heading=h.ekponrotise2" TargetMode="External"/><Relationship Id="rId44" Type="http://schemas.openxmlformats.org/officeDocument/2006/relationships/header" Target="header1.xml"/><Relationship Id="rId21" Type="http://schemas.openxmlformats.org/officeDocument/2006/relationships/hyperlink" Target="https://docs.google.com/document/d/1JMZmCDhzAtN2FSrjAbxP_FhRK90XbYpE0_PDvRYAKIQ/edit#heading=h.ekponrotise2" TargetMode="External"/><Relationship Id="rId43" Type="http://schemas.openxmlformats.org/officeDocument/2006/relationships/hyperlink" Target="http://www.the-odin.com/diy-crispr-kit/" TargetMode="External"/><Relationship Id="rId24" Type="http://schemas.openxmlformats.org/officeDocument/2006/relationships/image" Target="media/image15.png"/><Relationship Id="rId46" Type="http://schemas.openxmlformats.org/officeDocument/2006/relationships/footer" Target="footer2.xml"/><Relationship Id="rId23" Type="http://schemas.openxmlformats.org/officeDocument/2006/relationships/hyperlink" Target="https://docs.google.com/document/d/1JMZmCDhzAtN2FSrjAbxP_FhRK90XbYpE0_PDvRYAKIQ/edit#heading=h.ekponrotise2"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5.png"/><Relationship Id="rId25" Type="http://schemas.openxmlformats.org/officeDocument/2006/relationships/image" Target="media/image19.png"/><Relationship Id="rId28" Type="http://schemas.openxmlformats.org/officeDocument/2006/relationships/image" Target="media/image11.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8.png"/><Relationship Id="rId29" Type="http://schemas.openxmlformats.org/officeDocument/2006/relationships/image" Target="media/image12.png"/><Relationship Id="rId7" Type="http://schemas.openxmlformats.org/officeDocument/2006/relationships/hyperlink" Target="https://tinyurl.com/diyjellyfish" TargetMode="External"/><Relationship Id="rId8" Type="http://schemas.openxmlformats.org/officeDocument/2006/relationships/hyperlink" Target="https://www.youtube.com/watch?v=9Wnd7PchbCw" TargetMode="External"/><Relationship Id="rId31" Type="http://schemas.openxmlformats.org/officeDocument/2006/relationships/image" Target="media/image17.jpg"/><Relationship Id="rId30" Type="http://schemas.openxmlformats.org/officeDocument/2006/relationships/image" Target="media/image2.jpg"/><Relationship Id="rId11" Type="http://schemas.openxmlformats.org/officeDocument/2006/relationships/hyperlink" Target="https://docs.google.com/document/d/1JMZmCDhzAtN2FSrjAbxP_FhRK90XbYpE0_PDvRYAKIQ/edit#heading=h.ekponrotise2" TargetMode="External"/><Relationship Id="rId33" Type="http://schemas.openxmlformats.org/officeDocument/2006/relationships/image" Target="media/image13.jpg"/><Relationship Id="rId10" Type="http://schemas.openxmlformats.org/officeDocument/2006/relationships/image" Target="media/image8.png"/><Relationship Id="rId32" Type="http://schemas.openxmlformats.org/officeDocument/2006/relationships/image" Target="media/image14.png"/><Relationship Id="rId13" Type="http://schemas.openxmlformats.org/officeDocument/2006/relationships/hyperlink" Target="https://docs.google.com/document/d/1JMZmCDhzAtN2FSrjAbxP_FhRK90XbYpE0_PDvRYAKIQ/edit#heading=h.ekponrotise2" TargetMode="External"/><Relationship Id="rId35" Type="http://schemas.openxmlformats.org/officeDocument/2006/relationships/image" Target="media/image10.jpg"/><Relationship Id="rId12" Type="http://schemas.openxmlformats.org/officeDocument/2006/relationships/hyperlink" Target="https://docs.google.com/document/d/1JMZmCDhzAtN2FSrjAbxP_FhRK90XbYpE0_PDvRYAKIQ/edit#heading=h.ekponrotise2" TargetMode="External"/><Relationship Id="rId34" Type="http://schemas.openxmlformats.org/officeDocument/2006/relationships/image" Target="media/image6.jpg"/><Relationship Id="rId15" Type="http://schemas.openxmlformats.org/officeDocument/2006/relationships/hyperlink" Target="https://docs.google.com/document/d/1JMZmCDhzAtN2FSrjAbxP_FhRK90XbYpE0_PDvRYAKIQ/edit#heading=h.ekponrotise2" TargetMode="External"/><Relationship Id="rId37" Type="http://schemas.openxmlformats.org/officeDocument/2006/relationships/image" Target="media/image9.jpg"/><Relationship Id="rId14" Type="http://schemas.openxmlformats.org/officeDocument/2006/relationships/hyperlink" Target="https://docs.google.com/document/d/1JMZmCDhzAtN2FSrjAbxP_FhRK90XbYpE0_PDvRYAKIQ/edit#heading=h.ldnwl880lurc" TargetMode="External"/><Relationship Id="rId36" Type="http://schemas.openxmlformats.org/officeDocument/2006/relationships/image" Target="media/image4.jpg"/><Relationship Id="rId17" Type="http://schemas.openxmlformats.org/officeDocument/2006/relationships/hyperlink" Target="https://docs.google.com/document/d/1JMZmCDhzAtN2FSrjAbxP_FhRK90XbYpE0_PDvRYAKIQ/edit#heading=h.ekponrotise2" TargetMode="External"/><Relationship Id="rId39" Type="http://schemas.openxmlformats.org/officeDocument/2006/relationships/image" Target="media/image21.png"/><Relationship Id="rId16" Type="http://schemas.openxmlformats.org/officeDocument/2006/relationships/hyperlink" Target="https://docs.google.com/document/d/1JMZmCDhzAtN2FSrjAbxP_FhRK90XbYpE0_PDvRYAKIQ/edit#heading=h.ekponrotise2" TargetMode="External"/><Relationship Id="rId38" Type="http://schemas.openxmlformats.org/officeDocument/2006/relationships/image" Target="media/image3.jpg"/><Relationship Id="rId19" Type="http://schemas.openxmlformats.org/officeDocument/2006/relationships/hyperlink" Target="https://docs.google.com/document/d/1JMZmCDhzAtN2FSrjAbxP_FhRK90XbYpE0_PDvRYAKIQ/edit#heading=h.ekponrotise2" TargetMode="External"/><Relationship Id="rId18" Type="http://schemas.openxmlformats.org/officeDocument/2006/relationships/hyperlink" Target="https://docs.google.com/document/d/1JMZmCDhzAtN2FSrjAbxP_FhRK90XbYpE0_PDvRYAKIQ/edit#heading=h.ekponrotis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